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AD" w:rsidRDefault="00A24BAD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ИЗМЕНЕНИЯ В ПРОЕКТНУЮ ДЕКЛАРАЦИЮ</w:t>
      </w:r>
    </w:p>
    <w:p w:rsidR="00015382" w:rsidRPr="00015382" w:rsidRDefault="00015382">
      <w:pPr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от «22» </w:t>
      </w:r>
      <w:r w:rsidR="005F4BFC">
        <w:rPr>
          <w:rFonts w:ascii="Calibri" w:hAnsi="Calibri" w:cs="Arial"/>
          <w:sz w:val="24"/>
        </w:rPr>
        <w:t>дека</w:t>
      </w:r>
      <w:r>
        <w:rPr>
          <w:rFonts w:ascii="Calibri" w:hAnsi="Calibri" w:cs="Arial"/>
          <w:sz w:val="24"/>
        </w:rPr>
        <w:t>бря 2014 года</w:t>
      </w:r>
    </w:p>
    <w:p w:rsidR="00D20345" w:rsidRDefault="003F3A5E" w:rsidP="00D20345">
      <w:pPr>
        <w:ind w:left="360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строительства многоквартирного </w:t>
      </w:r>
      <w:r w:rsidRPr="00337665">
        <w:rPr>
          <w:rFonts w:ascii="Calibri" w:hAnsi="Calibri" w:cs="Arial"/>
          <w:sz w:val="24"/>
        </w:rPr>
        <w:t>многоэтажного жилого дома со встроенными помещениями,</w:t>
      </w:r>
      <w:r>
        <w:rPr>
          <w:rFonts w:ascii="Calibri" w:hAnsi="Calibri" w:cs="Arial"/>
          <w:sz w:val="24"/>
        </w:rPr>
        <w:t xml:space="preserve"> расположенного по адресу: Ленинградская область, Ломоносовский район, МО Аннинское сельское поселение, п. Новоселье.</w:t>
      </w:r>
    </w:p>
    <w:p w:rsidR="00A24BAD" w:rsidRDefault="00A24BAD">
      <w:pPr>
        <w:ind w:left="360"/>
        <w:jc w:val="center"/>
        <w:rPr>
          <w:rFonts w:ascii="Calibri" w:hAnsi="Calibri" w:cs="Arial"/>
          <w:sz w:val="24"/>
        </w:rPr>
      </w:pPr>
    </w:p>
    <w:p w:rsidR="00A24BAD" w:rsidRDefault="00A24BAD">
      <w:pPr>
        <w:ind w:left="360"/>
        <w:jc w:val="center"/>
        <w:rPr>
          <w:rFonts w:ascii="Calibri" w:hAnsi="Calibri" w:cs="Arial"/>
          <w:sz w:val="24"/>
        </w:rPr>
      </w:pPr>
    </w:p>
    <w:p w:rsidR="005C593E" w:rsidRDefault="005C593E" w:rsidP="005C593E">
      <w:pPr>
        <w:rPr>
          <w:rFonts w:ascii="Calibri" w:hAnsi="Calibri" w:cs="Arial"/>
          <w:sz w:val="24"/>
        </w:rPr>
      </w:pPr>
      <w:proofErr w:type="gramStart"/>
      <w:r>
        <w:rPr>
          <w:rFonts w:ascii="Calibri" w:hAnsi="Calibri" w:cs="Arial"/>
          <w:sz w:val="24"/>
        </w:rPr>
        <w:t>Ленинградская</w:t>
      </w:r>
      <w:proofErr w:type="gramEnd"/>
      <w:r>
        <w:rPr>
          <w:rFonts w:ascii="Calibri" w:hAnsi="Calibri" w:cs="Arial"/>
          <w:sz w:val="24"/>
        </w:rPr>
        <w:t xml:space="preserve"> обл., Ломоносовский район, </w:t>
      </w:r>
    </w:p>
    <w:p w:rsidR="005C593E" w:rsidRPr="003442B7" w:rsidRDefault="005C593E" w:rsidP="005C593E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пос. Новоселье                                                                                                        </w:t>
      </w:r>
      <w:r>
        <w:rPr>
          <w:rFonts w:ascii="Calibri" w:hAnsi="Calibri" w:cs="Arial"/>
          <w:color w:val="000000"/>
          <w:sz w:val="24"/>
        </w:rPr>
        <w:t xml:space="preserve"> </w:t>
      </w:r>
      <w:r w:rsidRPr="007013B9">
        <w:rPr>
          <w:rFonts w:ascii="Calibri" w:hAnsi="Calibri" w:cs="Arial"/>
          <w:sz w:val="24"/>
        </w:rPr>
        <w:t>«</w:t>
      </w:r>
      <w:r>
        <w:rPr>
          <w:rFonts w:ascii="Calibri" w:hAnsi="Calibri" w:cs="Arial"/>
          <w:sz w:val="24"/>
        </w:rPr>
        <w:t>25</w:t>
      </w:r>
      <w:r w:rsidRPr="007013B9">
        <w:rPr>
          <w:rFonts w:ascii="Calibri" w:hAnsi="Calibri" w:cs="Arial"/>
          <w:sz w:val="24"/>
        </w:rPr>
        <w:t>»</w:t>
      </w:r>
      <w:r w:rsidRPr="00E86078">
        <w:rPr>
          <w:rFonts w:ascii="Calibri" w:hAnsi="Calibri" w:cs="Arial"/>
          <w:color w:val="FF0000"/>
          <w:sz w:val="24"/>
        </w:rPr>
        <w:t xml:space="preserve"> </w:t>
      </w:r>
      <w:r w:rsidRPr="00C001AF">
        <w:rPr>
          <w:rFonts w:ascii="Calibri" w:hAnsi="Calibri" w:cs="Arial"/>
          <w:sz w:val="24"/>
        </w:rPr>
        <w:t>июля</w:t>
      </w:r>
      <w:r>
        <w:rPr>
          <w:rFonts w:ascii="Calibri" w:hAnsi="Calibri" w:cs="Arial"/>
          <w:color w:val="FF0000"/>
          <w:sz w:val="24"/>
        </w:rPr>
        <w:t xml:space="preserve"> </w:t>
      </w:r>
      <w:r w:rsidRPr="00E934BA">
        <w:rPr>
          <w:rFonts w:ascii="Calibri" w:hAnsi="Calibri" w:cs="Arial"/>
          <w:sz w:val="24"/>
        </w:rPr>
        <w:t xml:space="preserve"> </w:t>
      </w:r>
      <w:r w:rsidRPr="003442B7">
        <w:rPr>
          <w:rFonts w:ascii="Calibri" w:hAnsi="Calibri" w:cs="Arial"/>
          <w:sz w:val="24"/>
        </w:rPr>
        <w:t>201</w:t>
      </w:r>
      <w:r>
        <w:rPr>
          <w:rFonts w:ascii="Calibri" w:hAnsi="Calibri" w:cs="Arial"/>
          <w:sz w:val="24"/>
        </w:rPr>
        <w:t>6</w:t>
      </w:r>
      <w:r w:rsidRPr="003442B7">
        <w:rPr>
          <w:rFonts w:ascii="Calibri" w:hAnsi="Calibri" w:cs="Arial"/>
          <w:sz w:val="24"/>
        </w:rPr>
        <w:t xml:space="preserve"> г.</w:t>
      </w:r>
    </w:p>
    <w:p w:rsidR="005C593E" w:rsidRDefault="005C593E" w:rsidP="005C593E">
      <w:pPr>
        <w:rPr>
          <w:rFonts w:ascii="Calibri" w:hAnsi="Calibri" w:cs="Arial"/>
          <w:sz w:val="24"/>
        </w:rPr>
      </w:pPr>
    </w:p>
    <w:p w:rsidR="005C593E" w:rsidRDefault="005C593E" w:rsidP="001E27C5">
      <w:pPr>
        <w:numPr>
          <w:ilvl w:val="0"/>
          <w:numId w:val="5"/>
        </w:numPr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 xml:space="preserve">Внести следующие изменения в раздел </w:t>
      </w:r>
      <w:r>
        <w:rPr>
          <w:rFonts w:ascii="Calibri" w:hAnsi="Calibri" w:cs="Arial"/>
          <w:sz w:val="24"/>
        </w:rPr>
        <w:t xml:space="preserve">ИНФОРМАЦИЯ О </w:t>
      </w:r>
      <w:proofErr w:type="gramStart"/>
      <w:r>
        <w:rPr>
          <w:rFonts w:ascii="Calibri" w:hAnsi="Calibri" w:cs="Arial"/>
          <w:sz w:val="24"/>
        </w:rPr>
        <w:t>ЗАСТРОЙЩИКЕ</w:t>
      </w:r>
      <w:proofErr w:type="gramEnd"/>
      <w:r>
        <w:rPr>
          <w:rFonts w:ascii="Calibri" w:hAnsi="Calibri" w:cs="Arial"/>
          <w:sz w:val="24"/>
        </w:rPr>
        <w:t>:</w:t>
      </w:r>
    </w:p>
    <w:p w:rsidR="005C593E" w:rsidRDefault="005C593E" w:rsidP="005C593E">
      <w:pPr>
        <w:ind w:left="720"/>
        <w:rPr>
          <w:rFonts w:ascii="Calibri" w:hAnsi="Calibri" w:cs="Arial"/>
          <w:sz w:val="24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38"/>
        <w:gridCol w:w="6152"/>
      </w:tblGrid>
      <w:tr w:rsidR="005C593E" w:rsidRPr="00204481" w:rsidTr="00D82894"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593E" w:rsidRDefault="005C593E" w:rsidP="00D82894">
            <w:pPr>
              <w:pStyle w:val="a6"/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Финансовый результат на 30.06.2016г.</w:t>
            </w:r>
            <w:proofErr w:type="gramStart"/>
            <w:r>
              <w:rPr>
                <w:rFonts w:ascii="Calibri" w:hAnsi="Calibri"/>
                <w:sz w:val="24"/>
              </w:rPr>
              <w:t xml:space="preserve"> :</w:t>
            </w:r>
            <w:proofErr w:type="gramEnd"/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593E" w:rsidRPr="00D62B7B" w:rsidRDefault="005C593E" w:rsidP="00D82894">
            <w:pPr>
              <w:pStyle w:val="a6"/>
              <w:snapToGrid w:val="0"/>
              <w:rPr>
                <w:rFonts w:ascii="Calibri" w:hAnsi="Calibri"/>
                <w:sz w:val="24"/>
              </w:rPr>
            </w:pPr>
            <w:r w:rsidRPr="00D62B7B">
              <w:rPr>
                <w:rFonts w:ascii="Calibri" w:hAnsi="Calibri"/>
                <w:sz w:val="24"/>
              </w:rPr>
              <w:t xml:space="preserve">Прибыль </w:t>
            </w:r>
            <w:r>
              <w:rPr>
                <w:rFonts w:ascii="Calibri" w:hAnsi="Calibri"/>
                <w:sz w:val="24"/>
              </w:rPr>
              <w:t>132 591,00</w:t>
            </w:r>
            <w:r w:rsidRPr="00D62B7B">
              <w:rPr>
                <w:rFonts w:ascii="Calibri" w:hAnsi="Calibri"/>
                <w:sz w:val="24"/>
              </w:rPr>
              <w:t xml:space="preserve"> тыс. руб.</w:t>
            </w:r>
          </w:p>
          <w:p w:rsidR="005C593E" w:rsidRPr="009E7541" w:rsidRDefault="005C593E" w:rsidP="00D82894">
            <w:pPr>
              <w:pStyle w:val="a6"/>
              <w:snapToGrid w:val="0"/>
              <w:rPr>
                <w:rFonts w:ascii="Calibri" w:hAnsi="Calibri"/>
                <w:color w:val="FF0000"/>
                <w:sz w:val="24"/>
              </w:rPr>
            </w:pPr>
          </w:p>
        </w:tc>
      </w:tr>
      <w:tr w:rsidR="005C593E" w:rsidRPr="00204481" w:rsidTr="00D82894"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593E" w:rsidRDefault="005C593E" w:rsidP="00D82894">
            <w:pPr>
              <w:pStyle w:val="a6"/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Размер кредиторской и дебиторской задолженности на 30.06.2016г.</w:t>
            </w:r>
            <w:proofErr w:type="gramStart"/>
            <w:r>
              <w:rPr>
                <w:rFonts w:ascii="Calibri" w:hAnsi="Calibri"/>
                <w:sz w:val="24"/>
              </w:rPr>
              <w:t xml:space="preserve"> :</w:t>
            </w:r>
            <w:proofErr w:type="gramEnd"/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593E" w:rsidRPr="00D62B7B" w:rsidRDefault="005C593E" w:rsidP="00D82894">
            <w:pPr>
              <w:pStyle w:val="a6"/>
              <w:snapToGrid w:val="0"/>
              <w:rPr>
                <w:rFonts w:ascii="Calibri" w:hAnsi="Calibri"/>
                <w:sz w:val="24"/>
              </w:rPr>
            </w:pPr>
            <w:r w:rsidRPr="00D62B7B">
              <w:rPr>
                <w:rFonts w:ascii="Calibri" w:hAnsi="Calibri"/>
                <w:sz w:val="24"/>
              </w:rPr>
              <w:t>Кредиторская задолженность –</w:t>
            </w:r>
            <w:r>
              <w:rPr>
                <w:rFonts w:ascii="Calibri" w:hAnsi="Calibri"/>
                <w:sz w:val="24"/>
              </w:rPr>
              <w:t xml:space="preserve"> 939 749</w:t>
            </w:r>
            <w:r w:rsidRPr="00D62B7B"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0 </w:t>
            </w:r>
            <w:r w:rsidRPr="00D62B7B">
              <w:rPr>
                <w:rFonts w:ascii="Calibri" w:hAnsi="Calibri"/>
                <w:sz w:val="24"/>
              </w:rPr>
              <w:t>тыс. руб.</w:t>
            </w:r>
          </w:p>
          <w:p w:rsidR="005C593E" w:rsidRPr="009E7541" w:rsidRDefault="005C593E" w:rsidP="00D82894">
            <w:pPr>
              <w:pStyle w:val="a6"/>
              <w:snapToGrid w:val="0"/>
              <w:rPr>
                <w:rFonts w:ascii="Calibri" w:hAnsi="Calibri"/>
                <w:color w:val="FF0000"/>
                <w:sz w:val="24"/>
              </w:rPr>
            </w:pPr>
            <w:r w:rsidRPr="00D62B7B">
              <w:rPr>
                <w:rFonts w:ascii="Calibri" w:hAnsi="Calibri"/>
                <w:sz w:val="24"/>
              </w:rPr>
              <w:t xml:space="preserve">Дебиторская задолженность — </w:t>
            </w:r>
            <w:r>
              <w:rPr>
                <w:rFonts w:ascii="Calibri" w:hAnsi="Calibri"/>
                <w:sz w:val="24"/>
              </w:rPr>
              <w:t>1 248 702</w:t>
            </w:r>
            <w:r w:rsidRPr="00D62B7B"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>0</w:t>
            </w:r>
            <w:r w:rsidRPr="00D62B7B">
              <w:rPr>
                <w:rFonts w:ascii="Calibri" w:hAnsi="Calibri"/>
                <w:sz w:val="24"/>
              </w:rPr>
              <w:t xml:space="preserve"> тыс. руб.</w:t>
            </w:r>
          </w:p>
        </w:tc>
      </w:tr>
    </w:tbl>
    <w:p w:rsidR="001E27C5" w:rsidRPr="001E27C5" w:rsidRDefault="001E27C5" w:rsidP="001E27C5">
      <w:pPr>
        <w:ind w:left="720"/>
        <w:rPr>
          <w:rFonts w:ascii="Calibri" w:hAnsi="Calibri" w:cs="Arial"/>
          <w:sz w:val="24"/>
        </w:rPr>
      </w:pPr>
    </w:p>
    <w:p w:rsidR="001E27C5" w:rsidRDefault="001E27C5" w:rsidP="001E27C5">
      <w:pPr>
        <w:numPr>
          <w:ilvl w:val="0"/>
          <w:numId w:val="5"/>
        </w:numPr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 xml:space="preserve">Внести следующие изменения в раздел </w:t>
      </w:r>
      <w:r>
        <w:rPr>
          <w:rFonts w:ascii="Calibri" w:hAnsi="Calibri" w:cs="Arial"/>
          <w:sz w:val="24"/>
        </w:rPr>
        <w:t xml:space="preserve">ИНФОРМАЦИЯ О </w:t>
      </w:r>
      <w:proofErr w:type="gramStart"/>
      <w:r>
        <w:rPr>
          <w:rFonts w:ascii="Calibri" w:hAnsi="Calibri" w:cs="Arial"/>
          <w:sz w:val="24"/>
        </w:rPr>
        <w:t>ПРОЕКТЕ</w:t>
      </w:r>
      <w:proofErr w:type="gramEnd"/>
      <w:r>
        <w:rPr>
          <w:rFonts w:ascii="Calibri" w:hAnsi="Calibri" w:cs="Arial"/>
          <w:sz w:val="24"/>
        </w:rPr>
        <w:t xml:space="preserve"> СТРОИТЕЛЬСТВА:</w:t>
      </w:r>
    </w:p>
    <w:p w:rsidR="00D5222B" w:rsidRDefault="00D5222B" w:rsidP="00D5222B">
      <w:pPr>
        <w:ind w:left="720"/>
        <w:rPr>
          <w:rFonts w:ascii="Calibri" w:hAnsi="Calibri" w:cs="Arial"/>
          <w:sz w:val="24"/>
        </w:rPr>
      </w:pPr>
    </w:p>
    <w:tbl>
      <w:tblPr>
        <w:tblW w:w="97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55"/>
        <w:gridCol w:w="6154"/>
      </w:tblGrid>
      <w:tr w:rsidR="00D5222B" w:rsidRPr="009C5300" w:rsidTr="00A61B22">
        <w:tc>
          <w:tcPr>
            <w:tcW w:w="3555" w:type="dxa"/>
          </w:tcPr>
          <w:p w:rsidR="00D5222B" w:rsidRDefault="00D5222B" w:rsidP="00D5222B">
            <w:pPr>
              <w:pStyle w:val="a6"/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Разрешение на строительство:</w:t>
            </w:r>
          </w:p>
        </w:tc>
        <w:tc>
          <w:tcPr>
            <w:tcW w:w="6154" w:type="dxa"/>
          </w:tcPr>
          <w:p w:rsidR="00D5222B" w:rsidRPr="009C5300" w:rsidRDefault="00D5222B" w:rsidP="00A61B22">
            <w:pPr>
              <w:pStyle w:val="a6"/>
              <w:snapToGrid w:val="0"/>
              <w:rPr>
                <w:rFonts w:ascii="Calibri" w:hAnsi="Calibri" w:cs="Tahoma"/>
                <w:sz w:val="24"/>
                <w:lang/>
              </w:rPr>
            </w:pPr>
            <w:r w:rsidRPr="009C5300">
              <w:rPr>
                <w:rFonts w:ascii="Calibri" w:hAnsi="Calibri" w:cs="Tahoma"/>
                <w:sz w:val="24"/>
                <w:lang/>
              </w:rPr>
              <w:t xml:space="preserve">Разрешение на строительство № </w:t>
            </w:r>
            <w:r w:rsidRPr="009C5300">
              <w:rPr>
                <w:rFonts w:ascii="Calibri" w:hAnsi="Calibri" w:cs="Tahoma"/>
                <w:sz w:val="24"/>
                <w:lang w:val="en-US"/>
              </w:rPr>
              <w:t>RU</w:t>
            </w:r>
            <w:r w:rsidRPr="009C5300">
              <w:rPr>
                <w:rFonts w:ascii="Calibri" w:hAnsi="Calibri" w:cs="Tahoma"/>
                <w:sz w:val="24"/>
                <w:lang/>
              </w:rPr>
              <w:t>47511301-28</w:t>
            </w:r>
            <w:r>
              <w:rPr>
                <w:rFonts w:ascii="Calibri" w:hAnsi="Calibri" w:cs="Tahoma"/>
                <w:sz w:val="24"/>
                <w:lang/>
              </w:rPr>
              <w:t>3</w:t>
            </w:r>
            <w:r w:rsidRPr="009C5300">
              <w:rPr>
                <w:rFonts w:ascii="Calibri" w:hAnsi="Calibri" w:cs="Tahoma"/>
                <w:sz w:val="24"/>
                <w:lang/>
              </w:rPr>
              <w:t>, выдано</w:t>
            </w:r>
            <w:r w:rsidRPr="004A1946">
              <w:rPr>
                <w:rFonts w:ascii="Calibri" w:hAnsi="Calibri" w:cs="Tahoma"/>
                <w:color w:val="FF0000"/>
                <w:sz w:val="24"/>
                <w:lang/>
              </w:rPr>
              <w:t xml:space="preserve"> </w:t>
            </w:r>
            <w:r w:rsidRPr="009C5300">
              <w:rPr>
                <w:rFonts w:ascii="Calibri" w:hAnsi="Calibri" w:cs="Tahoma"/>
                <w:sz w:val="24"/>
                <w:lang/>
              </w:rPr>
              <w:t xml:space="preserve">местной администрацией муниципального образования </w:t>
            </w:r>
            <w:r w:rsidRPr="009C5300">
              <w:rPr>
                <w:rFonts w:ascii="Calibri" w:hAnsi="Calibri" w:cs="Arial"/>
                <w:sz w:val="24"/>
              </w:rPr>
              <w:t>Аннинское сельское поселение</w:t>
            </w:r>
            <w:r w:rsidRPr="009C5300">
              <w:rPr>
                <w:rFonts w:ascii="Calibri" w:hAnsi="Calibri" w:cs="Tahoma"/>
                <w:sz w:val="24"/>
                <w:lang/>
              </w:rPr>
              <w:t xml:space="preserve"> муниципального образования Ломоносовский муниципальный район Ленинградской области от</w:t>
            </w:r>
            <w:r w:rsidRPr="004A1946">
              <w:rPr>
                <w:rFonts w:ascii="Calibri" w:hAnsi="Calibri" w:cs="Tahoma"/>
                <w:color w:val="FF0000"/>
                <w:sz w:val="24"/>
                <w:lang/>
              </w:rPr>
              <w:t xml:space="preserve"> </w:t>
            </w:r>
            <w:r w:rsidRPr="009C5300">
              <w:rPr>
                <w:rFonts w:ascii="Calibri" w:hAnsi="Calibri" w:cs="Tahoma"/>
                <w:sz w:val="24"/>
                <w:lang/>
              </w:rPr>
              <w:t>23.05.2014 года.</w:t>
            </w:r>
          </w:p>
          <w:p w:rsidR="00D5222B" w:rsidRPr="009C5300" w:rsidRDefault="00D5222B" w:rsidP="007C111E">
            <w:pPr>
              <w:pStyle w:val="a6"/>
              <w:snapToGrid w:val="0"/>
              <w:rPr>
                <w:rFonts w:ascii="Calibri" w:hAnsi="Calibri" w:cs="Tahoma"/>
                <w:sz w:val="24"/>
                <w:lang/>
              </w:rPr>
            </w:pPr>
            <w:r w:rsidRPr="009C5300">
              <w:rPr>
                <w:rFonts w:ascii="Calibri" w:hAnsi="Calibri" w:cs="Tahoma"/>
                <w:sz w:val="24"/>
                <w:lang/>
              </w:rPr>
              <w:t>Срок действия разрешения</w:t>
            </w:r>
            <w:r>
              <w:rPr>
                <w:rFonts w:ascii="Calibri" w:hAnsi="Calibri" w:cs="Tahoma"/>
                <w:sz w:val="24"/>
                <w:lang/>
              </w:rPr>
              <w:t xml:space="preserve"> </w:t>
            </w:r>
            <w:r w:rsidR="007C111E">
              <w:rPr>
                <w:rFonts w:ascii="Calibri" w:hAnsi="Calibri" w:cs="Tahoma"/>
                <w:sz w:val="24"/>
                <w:lang/>
              </w:rPr>
              <w:t>продлено</w:t>
            </w:r>
            <w:r>
              <w:rPr>
                <w:rFonts w:ascii="Calibri" w:hAnsi="Calibri" w:cs="Tahoma"/>
                <w:sz w:val="24"/>
                <w:lang/>
              </w:rPr>
              <w:t xml:space="preserve"> </w:t>
            </w:r>
            <w:r>
              <w:rPr>
                <w:rFonts w:ascii="Calibri" w:hAnsi="Calibri" w:cs="Tahoma"/>
                <w:sz w:val="24"/>
                <w:lang/>
              </w:rPr>
              <w:t>– до 23.</w:t>
            </w:r>
            <w:r>
              <w:rPr>
                <w:rFonts w:ascii="Calibri" w:hAnsi="Calibri" w:cs="Tahoma"/>
                <w:sz w:val="24"/>
                <w:lang/>
              </w:rPr>
              <w:t>10</w:t>
            </w:r>
            <w:r>
              <w:rPr>
                <w:rFonts w:ascii="Calibri" w:hAnsi="Calibri" w:cs="Tahoma"/>
                <w:sz w:val="24"/>
                <w:lang/>
              </w:rPr>
              <w:t>.2016 года.</w:t>
            </w:r>
          </w:p>
        </w:tc>
      </w:tr>
    </w:tbl>
    <w:p w:rsidR="00D5222B" w:rsidRDefault="00D5222B" w:rsidP="00D5222B">
      <w:pPr>
        <w:rPr>
          <w:rFonts w:ascii="Calibri" w:hAnsi="Calibri" w:cs="Arial"/>
          <w:sz w:val="24"/>
        </w:rPr>
      </w:pPr>
    </w:p>
    <w:p w:rsidR="005C593E" w:rsidRDefault="005C593E" w:rsidP="005C593E"/>
    <w:p w:rsidR="005C593E" w:rsidRDefault="005C593E" w:rsidP="005C593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Генеральный директор</w:t>
      </w:r>
    </w:p>
    <w:p w:rsidR="005C593E" w:rsidRDefault="005C593E" w:rsidP="005C593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ООО «СТ-Новоселье»                                                                                       Берсиров А.Б.</w:t>
      </w:r>
    </w:p>
    <w:p w:rsidR="00525BF6" w:rsidRDefault="00525BF6" w:rsidP="00525BF6">
      <w:pPr>
        <w:rPr>
          <w:rFonts w:ascii="Calibri" w:hAnsi="Calibri" w:cs="Arial"/>
          <w:color w:val="000000"/>
          <w:sz w:val="24"/>
        </w:rPr>
      </w:pPr>
    </w:p>
    <w:p w:rsidR="00A24BAD" w:rsidRDefault="00A24BAD" w:rsidP="00525BF6">
      <w:pPr>
        <w:rPr>
          <w:rFonts w:ascii="Calibri" w:hAnsi="Calibri" w:cs="Arial"/>
          <w:color w:val="000000"/>
          <w:sz w:val="24"/>
        </w:rPr>
      </w:pPr>
      <w:bookmarkStart w:id="0" w:name="_GoBack"/>
      <w:bookmarkEnd w:id="0"/>
    </w:p>
    <w:sectPr w:rsidR="00A24BAD">
      <w:pgSz w:w="11905" w:h="16837"/>
      <w:pgMar w:top="555" w:right="1134" w:bottom="50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929544D"/>
    <w:multiLevelType w:val="hybridMultilevel"/>
    <w:tmpl w:val="03704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A0DFB"/>
    <w:multiLevelType w:val="hybridMultilevel"/>
    <w:tmpl w:val="06A0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4C"/>
    <w:rsid w:val="00015382"/>
    <w:rsid w:val="00022A75"/>
    <w:rsid w:val="00145004"/>
    <w:rsid w:val="001719EB"/>
    <w:rsid w:val="00173730"/>
    <w:rsid w:val="001D2CB4"/>
    <w:rsid w:val="001E27C5"/>
    <w:rsid w:val="00242DFF"/>
    <w:rsid w:val="00247417"/>
    <w:rsid w:val="003B2D13"/>
    <w:rsid w:val="003C31E9"/>
    <w:rsid w:val="003F3A5E"/>
    <w:rsid w:val="004343CF"/>
    <w:rsid w:val="004A7F61"/>
    <w:rsid w:val="004D6966"/>
    <w:rsid w:val="004F569D"/>
    <w:rsid w:val="00525BF6"/>
    <w:rsid w:val="00526F4C"/>
    <w:rsid w:val="005C593E"/>
    <w:rsid w:val="005E5877"/>
    <w:rsid w:val="005F4BFC"/>
    <w:rsid w:val="0062140D"/>
    <w:rsid w:val="006D18F4"/>
    <w:rsid w:val="00762594"/>
    <w:rsid w:val="00795807"/>
    <w:rsid w:val="007C111E"/>
    <w:rsid w:val="00816AC8"/>
    <w:rsid w:val="008A5D26"/>
    <w:rsid w:val="008D35F9"/>
    <w:rsid w:val="00927430"/>
    <w:rsid w:val="00927FB8"/>
    <w:rsid w:val="00940E64"/>
    <w:rsid w:val="00A04540"/>
    <w:rsid w:val="00A24BAD"/>
    <w:rsid w:val="00A24F52"/>
    <w:rsid w:val="00BD0A97"/>
    <w:rsid w:val="00BD21D0"/>
    <w:rsid w:val="00BE5446"/>
    <w:rsid w:val="00BE7048"/>
    <w:rsid w:val="00BF2630"/>
    <w:rsid w:val="00C06414"/>
    <w:rsid w:val="00CE1FD1"/>
    <w:rsid w:val="00CF44F0"/>
    <w:rsid w:val="00D20345"/>
    <w:rsid w:val="00D5222B"/>
    <w:rsid w:val="00DE198E"/>
    <w:rsid w:val="00E71476"/>
    <w:rsid w:val="00E934BA"/>
    <w:rsid w:val="00F10F8B"/>
    <w:rsid w:val="00F852E6"/>
    <w:rsid w:val="00F90451"/>
    <w:rsid w:val="00FA6927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20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2034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20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2034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Студилов</dc:creator>
  <cp:lastModifiedBy>АК</cp:lastModifiedBy>
  <cp:revision>6</cp:revision>
  <cp:lastPrinted>2016-07-29T08:18:00Z</cp:lastPrinted>
  <dcterms:created xsi:type="dcterms:W3CDTF">2016-07-29T08:01:00Z</dcterms:created>
  <dcterms:modified xsi:type="dcterms:W3CDTF">2016-07-29T08:20:00Z</dcterms:modified>
</cp:coreProperties>
</file>