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5760"/>
        <w:gridCol w:w="4320"/>
      </w:tblGrid>
      <w:tr w:rsidR="00000000">
        <w:tc>
          <w:tcPr>
            <w:tcW w:w="5760" w:type="dxa"/>
            <w:shd w:val="clear" w:color="auto" w:fill="auto"/>
          </w:tcPr>
          <w:p w:rsidR="00000000" w:rsidRDefault="00FB5378">
            <w:pPr>
              <w:tabs>
                <w:tab w:val="left" w:pos="8100"/>
              </w:tabs>
              <w:snapToGrid w:val="0"/>
              <w:jc w:val="both"/>
            </w:pPr>
            <w:bookmarkStart w:id="0" w:name="_GoBack"/>
            <w:bookmarkEnd w:id="0"/>
            <w:r>
              <w:t>Опубликована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сети</w:t>
            </w:r>
          </w:p>
          <w:p w:rsidR="00000000" w:rsidRDefault="00FB5378">
            <w:pPr>
              <w:tabs>
                <w:tab w:val="left" w:pos="8100"/>
              </w:tabs>
              <w:jc w:val="both"/>
              <w:rPr>
                <w:rFonts w:eastAsia="Times New Roman"/>
              </w:rPr>
            </w:pPr>
            <w:r>
              <w:t>«Интернет»</w:t>
            </w:r>
            <w:r>
              <w:rPr>
                <w:rFonts w:eastAsia="Times New Roman"/>
              </w:rPr>
              <w:t xml:space="preserve"> </w:t>
            </w:r>
          </w:p>
          <w:p w:rsidR="00000000" w:rsidRDefault="00FB5378">
            <w:pPr>
              <w:tabs>
                <w:tab w:val="left" w:pos="8100"/>
              </w:tabs>
              <w:jc w:val="both"/>
              <w:rPr>
                <w:rFonts w:eastAsia="Times New Roman"/>
              </w:rPr>
            </w:pP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сайте</w:t>
            </w:r>
            <w:r>
              <w:rPr>
                <w:rFonts w:eastAsia="Times New Roman"/>
              </w:rPr>
              <w:t xml:space="preserve"> </w:t>
            </w:r>
            <w:r>
              <w:t>«</w:t>
            </w:r>
            <w:hyperlink r:id="rId7" w:history="1">
              <w:r>
                <w:rPr>
                  <w:rStyle w:val="a5"/>
                </w:rPr>
                <w:t>www</w:t>
              </w:r>
            </w:hyperlink>
            <w:hyperlink r:id="rId8" w:history="1">
              <w:r>
                <w:rPr>
                  <w:rStyle w:val="a5"/>
                </w:rPr>
                <w:t>.</w:t>
              </w:r>
            </w:hyperlink>
            <w:hyperlink r:id="rId9" w:history="1">
              <w:r>
                <w:rPr>
                  <w:rStyle w:val="a5"/>
                </w:rPr>
                <w:t>dalpiterstroy</w:t>
              </w:r>
            </w:hyperlink>
            <w:hyperlink r:id="rId10" w:history="1">
              <w:r>
                <w:rPr>
                  <w:rStyle w:val="a5"/>
                </w:rPr>
                <w:t>.</w:t>
              </w:r>
            </w:hyperlink>
            <w:hyperlink r:id="rId11" w:history="1">
              <w:r>
                <w:rPr>
                  <w:rStyle w:val="a5"/>
                </w:rPr>
                <w:t>ru</w:t>
              </w:r>
            </w:hyperlink>
            <w: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000000" w:rsidRDefault="00FB5378">
            <w:pPr>
              <w:tabs>
                <w:tab w:val="left" w:pos="8100"/>
              </w:tabs>
              <w:jc w:val="both"/>
            </w:pPr>
            <w:r>
              <w:t>31.07.2014</w:t>
            </w:r>
          </w:p>
        </w:tc>
        <w:tc>
          <w:tcPr>
            <w:tcW w:w="4320" w:type="dxa"/>
            <w:shd w:val="clear" w:color="auto" w:fill="auto"/>
          </w:tcPr>
          <w:p w:rsidR="00000000" w:rsidRDefault="00FB5378">
            <w:pPr>
              <w:tabs>
                <w:tab w:val="left" w:pos="8100"/>
              </w:tabs>
              <w:snapToGrid w:val="0"/>
              <w:jc w:val="both"/>
            </w:pPr>
            <w:r>
              <w:t>Утверждаю</w:t>
            </w:r>
          </w:p>
          <w:p w:rsidR="00000000" w:rsidRDefault="00FB5378">
            <w:pPr>
              <w:tabs>
                <w:tab w:val="left" w:pos="8100"/>
              </w:tabs>
              <w:jc w:val="both"/>
            </w:pPr>
            <w:r>
              <w:t>Директор</w:t>
            </w:r>
          </w:p>
          <w:p w:rsidR="00000000" w:rsidRDefault="00FB5378">
            <w:pPr>
              <w:tabs>
                <w:tab w:val="left" w:pos="8100"/>
              </w:tabs>
              <w:jc w:val="both"/>
            </w:pPr>
            <w:r>
              <w:t>Общества</w:t>
            </w:r>
            <w:r>
              <w:rPr>
                <w:rFonts w:eastAsia="Times New Roman"/>
              </w:rPr>
              <w:t xml:space="preserve"> </w:t>
            </w:r>
            <w:r>
              <w:t>с</w:t>
            </w:r>
            <w:r>
              <w:rPr>
                <w:rFonts w:eastAsia="Times New Roman"/>
              </w:rPr>
              <w:t xml:space="preserve"> </w:t>
            </w:r>
            <w:r>
              <w:t>ограниченной</w:t>
            </w:r>
          </w:p>
          <w:p w:rsidR="00000000" w:rsidRDefault="00FB5378">
            <w:pPr>
              <w:tabs>
                <w:tab w:val="left" w:pos="8100"/>
              </w:tabs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ответственностью</w:t>
            </w:r>
          </w:p>
          <w:p w:rsidR="00000000" w:rsidRDefault="00FB5378">
            <w:pPr>
              <w:tabs>
                <w:tab w:val="left" w:pos="8100"/>
              </w:tabs>
              <w:jc w:val="both"/>
            </w:pPr>
            <w:r>
              <w:t>«Строительная</w:t>
            </w:r>
            <w:r>
              <w:rPr>
                <w:rFonts w:eastAsia="Times New Roman"/>
              </w:rPr>
              <w:t xml:space="preserve"> </w:t>
            </w:r>
            <w:r>
              <w:t>компания</w:t>
            </w:r>
          </w:p>
          <w:p w:rsidR="00000000" w:rsidRDefault="00FB5378">
            <w:pPr>
              <w:tabs>
                <w:tab w:val="left" w:pos="8100"/>
              </w:tabs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«Дальпитерстрой»</w:t>
            </w:r>
          </w:p>
          <w:p w:rsidR="00000000" w:rsidRDefault="00FB5378">
            <w:pPr>
              <w:tabs>
                <w:tab w:val="left" w:pos="8100"/>
              </w:tabs>
              <w:jc w:val="both"/>
            </w:pPr>
          </w:p>
          <w:p w:rsidR="00000000" w:rsidRDefault="00FB5378">
            <w:pPr>
              <w:tabs>
                <w:tab w:val="left" w:pos="8100"/>
              </w:tabs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_______________А.А.</w:t>
            </w:r>
            <w:r>
              <w:rPr>
                <w:rFonts w:eastAsia="Times New Roman"/>
              </w:rPr>
              <w:t xml:space="preserve"> </w:t>
            </w:r>
            <w:r>
              <w:t>Скоров</w:t>
            </w:r>
          </w:p>
          <w:p w:rsidR="00000000" w:rsidRDefault="00FB5378">
            <w:pPr>
              <w:tabs>
                <w:tab w:val="left" w:pos="8100"/>
              </w:tabs>
              <w:jc w:val="both"/>
            </w:pPr>
            <w:r>
              <w:t>31.07.2014</w:t>
            </w:r>
          </w:p>
          <w:p w:rsidR="00000000" w:rsidRDefault="00FB5378">
            <w:pPr>
              <w:tabs>
                <w:tab w:val="left" w:pos="8100"/>
              </w:tabs>
              <w:jc w:val="both"/>
            </w:pPr>
          </w:p>
          <w:p w:rsidR="00000000" w:rsidRDefault="00FB5378">
            <w:pPr>
              <w:tabs>
                <w:tab w:val="left" w:pos="8100"/>
              </w:tabs>
              <w:jc w:val="both"/>
            </w:pPr>
          </w:p>
        </w:tc>
      </w:tr>
    </w:tbl>
    <w:p w:rsidR="00000000" w:rsidRDefault="00FB5378">
      <w:pPr>
        <w:tabs>
          <w:tab w:val="left" w:pos="8100"/>
        </w:tabs>
        <w:jc w:val="center"/>
        <w:rPr>
          <w:b/>
        </w:rPr>
      </w:pPr>
      <w:r>
        <w:rPr>
          <w:b/>
        </w:rPr>
        <w:t>Общество</w:t>
      </w:r>
      <w:r>
        <w:rPr>
          <w:rFonts w:eastAsia="Times New Roman"/>
          <w:b/>
        </w:rPr>
        <w:t xml:space="preserve"> </w:t>
      </w:r>
      <w:r>
        <w:rPr>
          <w:b/>
        </w:rPr>
        <w:t>с</w:t>
      </w:r>
      <w:r>
        <w:rPr>
          <w:rFonts w:eastAsia="Times New Roman"/>
          <w:b/>
        </w:rPr>
        <w:t xml:space="preserve"> </w:t>
      </w:r>
      <w:r>
        <w:rPr>
          <w:b/>
        </w:rPr>
        <w:t>ограниченной</w:t>
      </w:r>
      <w:r>
        <w:rPr>
          <w:rFonts w:eastAsia="Times New Roman"/>
          <w:b/>
        </w:rPr>
        <w:t xml:space="preserve"> </w:t>
      </w:r>
      <w:r>
        <w:rPr>
          <w:b/>
        </w:rPr>
        <w:t>ответственностью</w:t>
      </w:r>
    </w:p>
    <w:p w:rsidR="00000000" w:rsidRDefault="00FB5378">
      <w:pPr>
        <w:jc w:val="center"/>
        <w:rPr>
          <w:b/>
        </w:rPr>
      </w:pPr>
      <w:r>
        <w:rPr>
          <w:b/>
        </w:rPr>
        <w:t>«Строительная</w:t>
      </w:r>
      <w:r>
        <w:rPr>
          <w:rFonts w:eastAsia="Times New Roman"/>
          <w:b/>
        </w:rPr>
        <w:t xml:space="preserve"> </w:t>
      </w:r>
      <w:r>
        <w:rPr>
          <w:b/>
        </w:rPr>
        <w:t>компания</w:t>
      </w:r>
      <w:r>
        <w:rPr>
          <w:rFonts w:eastAsia="Times New Roman"/>
          <w:b/>
        </w:rPr>
        <w:t xml:space="preserve"> </w:t>
      </w:r>
      <w:r>
        <w:rPr>
          <w:b/>
        </w:rPr>
        <w:t>«Д</w:t>
      </w:r>
      <w:r>
        <w:rPr>
          <w:b/>
        </w:rPr>
        <w:t>альпитерстрой»</w:t>
      </w:r>
    </w:p>
    <w:p w:rsidR="00000000" w:rsidRDefault="00FB5378">
      <w:pPr>
        <w:jc w:val="center"/>
        <w:rPr>
          <w:b/>
        </w:rPr>
      </w:pPr>
    </w:p>
    <w:p w:rsidR="00000000" w:rsidRDefault="00FB5378">
      <w:pPr>
        <w:jc w:val="center"/>
        <w:rPr>
          <w:b/>
        </w:rPr>
      </w:pPr>
      <w:r>
        <w:rPr>
          <w:b/>
        </w:rPr>
        <w:t>Изменения</w:t>
      </w:r>
      <w:r>
        <w:rPr>
          <w:rFonts w:eastAsia="Times New Roman"/>
          <w:b/>
        </w:rPr>
        <w:t xml:space="preserve"> №2</w:t>
      </w:r>
      <w:r>
        <w:rPr>
          <w:b/>
        </w:rPr>
        <w:t>.</w:t>
      </w:r>
      <w:r>
        <w:rPr>
          <w:rFonts w:eastAsia="Times New Roman"/>
          <w:b/>
        </w:rPr>
        <w:t xml:space="preserve"> </w:t>
      </w:r>
      <w:r>
        <w:rPr>
          <w:b/>
        </w:rPr>
        <w:t>в</w:t>
      </w:r>
      <w:r>
        <w:rPr>
          <w:rFonts w:eastAsia="Times New Roman"/>
          <w:b/>
        </w:rPr>
        <w:t xml:space="preserve"> </w:t>
      </w:r>
      <w:r>
        <w:rPr>
          <w:b/>
        </w:rPr>
        <w:t>Проектную</w:t>
      </w:r>
      <w:r>
        <w:rPr>
          <w:rFonts w:eastAsia="Times New Roman"/>
          <w:b/>
        </w:rPr>
        <w:t xml:space="preserve"> </w:t>
      </w:r>
      <w:r>
        <w:rPr>
          <w:b/>
        </w:rPr>
        <w:t>декларацию</w:t>
      </w:r>
    </w:p>
    <w:p w:rsidR="00000000" w:rsidRDefault="00FB5378">
      <w:pPr>
        <w:jc w:val="center"/>
      </w:pPr>
      <w:r>
        <w:t>по</w:t>
      </w:r>
      <w:r>
        <w:rPr>
          <w:rFonts w:eastAsia="Times New Roman"/>
        </w:rPr>
        <w:t xml:space="preserve"> </w:t>
      </w:r>
      <w:r>
        <w:t>строительству</w:t>
      </w:r>
      <w:r>
        <w:rPr>
          <w:rFonts w:eastAsia="Times New Roman"/>
        </w:rPr>
        <w:t xml:space="preserve"> </w:t>
      </w:r>
      <w:r>
        <w:t>жилого</w:t>
      </w:r>
      <w:r>
        <w:rPr>
          <w:rFonts w:eastAsia="Times New Roman"/>
        </w:rPr>
        <w:t xml:space="preserve"> </w:t>
      </w:r>
      <w:r>
        <w:t>дома</w:t>
      </w:r>
      <w:r>
        <w:rPr>
          <w:rFonts w:eastAsia="Times New Roman"/>
        </w:rPr>
        <w:t xml:space="preserve"> № </w:t>
      </w:r>
      <w:r>
        <w:t>63</w:t>
      </w:r>
    </w:p>
    <w:p w:rsidR="00000000" w:rsidRDefault="00FB5378">
      <w:pPr>
        <w:jc w:val="center"/>
        <w:rPr>
          <w:b/>
        </w:rPr>
      </w:pPr>
      <w:r>
        <w:rPr>
          <w:rFonts w:eastAsia="Times New Roman"/>
        </w:rPr>
        <w:t xml:space="preserve"> </w:t>
      </w:r>
      <w:r>
        <w:t>на</w:t>
      </w:r>
      <w:r>
        <w:rPr>
          <w:rFonts w:eastAsia="Times New Roman"/>
        </w:rPr>
        <w:t xml:space="preserve"> </w:t>
      </w:r>
      <w:r>
        <w:t>земельном</w:t>
      </w:r>
      <w:r>
        <w:rPr>
          <w:rFonts w:eastAsia="Times New Roman"/>
        </w:rPr>
        <w:t xml:space="preserve"> </w:t>
      </w:r>
      <w:r>
        <w:t>участке</w:t>
      </w:r>
      <w:r>
        <w:rPr>
          <w:rFonts w:eastAsia="Times New Roman"/>
        </w:rPr>
        <w:t xml:space="preserve"> </w:t>
      </w:r>
      <w:r>
        <w:t>по</w:t>
      </w:r>
      <w:r>
        <w:rPr>
          <w:rFonts w:eastAsia="Times New Roman"/>
        </w:rPr>
        <w:t xml:space="preserve"> </w:t>
      </w:r>
      <w:r>
        <w:t>адресу:</w:t>
      </w:r>
      <w:r>
        <w:rPr>
          <w:rFonts w:eastAsia="Times New Roman"/>
        </w:rPr>
        <w:t xml:space="preserve"> </w:t>
      </w:r>
      <w:r>
        <w:rPr>
          <w:b/>
        </w:rPr>
        <w:t>Санкт-Петербург,</w:t>
      </w:r>
      <w:r>
        <w:rPr>
          <w:rFonts w:eastAsia="Times New Roman"/>
          <w:b/>
        </w:rPr>
        <w:t xml:space="preserve"> </w:t>
      </w:r>
      <w:r>
        <w:rPr>
          <w:b/>
        </w:rPr>
        <w:t>поселок</w:t>
      </w:r>
      <w:r>
        <w:rPr>
          <w:rFonts w:eastAsia="Times New Roman"/>
          <w:b/>
        </w:rPr>
        <w:t xml:space="preserve"> </w:t>
      </w:r>
      <w:r>
        <w:rPr>
          <w:b/>
        </w:rPr>
        <w:t>Шушары,</w:t>
      </w:r>
      <w:r>
        <w:rPr>
          <w:rFonts w:eastAsia="Times New Roman"/>
          <w:b/>
        </w:rPr>
        <w:t xml:space="preserve"> </w:t>
      </w:r>
      <w:r>
        <w:rPr>
          <w:b/>
        </w:rPr>
        <w:t>ул.</w:t>
      </w:r>
      <w:r>
        <w:rPr>
          <w:rFonts w:eastAsia="Times New Roman"/>
          <w:b/>
        </w:rPr>
        <w:t xml:space="preserve"> </w:t>
      </w:r>
      <w:r>
        <w:rPr>
          <w:b/>
        </w:rPr>
        <w:t>Окуловская,</w:t>
      </w:r>
      <w:r>
        <w:rPr>
          <w:rFonts w:eastAsia="Times New Roman"/>
          <w:b/>
        </w:rPr>
        <w:t xml:space="preserve"> </w:t>
      </w:r>
      <w:r>
        <w:rPr>
          <w:b/>
        </w:rPr>
        <w:t>участок</w:t>
      </w:r>
      <w:r>
        <w:rPr>
          <w:rFonts w:eastAsia="Times New Roman"/>
          <w:b/>
        </w:rPr>
        <w:t xml:space="preserve"> </w:t>
      </w:r>
      <w:r>
        <w:rPr>
          <w:b/>
        </w:rPr>
        <w:t>2</w:t>
      </w:r>
      <w:r>
        <w:rPr>
          <w:rFonts w:eastAsia="Times New Roman"/>
          <w:b/>
        </w:rPr>
        <w:t xml:space="preserve"> </w:t>
      </w:r>
      <w:r>
        <w:rPr>
          <w:b/>
        </w:rPr>
        <w:t>(северо-западнее</w:t>
      </w:r>
      <w:r>
        <w:rPr>
          <w:rFonts w:eastAsia="Times New Roman"/>
          <w:b/>
        </w:rPr>
        <w:t xml:space="preserve"> </w:t>
      </w:r>
      <w:r>
        <w:rPr>
          <w:b/>
        </w:rPr>
        <w:t>дома</w:t>
      </w:r>
      <w:r>
        <w:rPr>
          <w:rFonts w:eastAsia="Times New Roman"/>
          <w:b/>
        </w:rPr>
        <w:t xml:space="preserve"> </w:t>
      </w:r>
      <w:r>
        <w:rPr>
          <w:b/>
        </w:rPr>
        <w:t>8,</w:t>
      </w:r>
      <w:r>
        <w:rPr>
          <w:rFonts w:eastAsia="Times New Roman"/>
          <w:b/>
        </w:rPr>
        <w:t xml:space="preserve"> </w:t>
      </w:r>
      <w:r>
        <w:rPr>
          <w:b/>
        </w:rPr>
        <w:t>литера</w:t>
      </w:r>
      <w:r>
        <w:rPr>
          <w:rFonts w:eastAsia="Times New Roman"/>
          <w:b/>
        </w:rPr>
        <w:t xml:space="preserve"> </w:t>
      </w:r>
      <w:r>
        <w:rPr>
          <w:b/>
        </w:rPr>
        <w:t>А</w:t>
      </w:r>
      <w:r>
        <w:rPr>
          <w:rFonts w:eastAsia="Times New Roman"/>
          <w:b/>
        </w:rPr>
        <w:t xml:space="preserve"> </w:t>
      </w:r>
      <w:r>
        <w:rPr>
          <w:b/>
        </w:rPr>
        <w:t>по</w:t>
      </w:r>
      <w:r>
        <w:rPr>
          <w:rFonts w:eastAsia="Times New Roman"/>
          <w:b/>
        </w:rPr>
        <w:t xml:space="preserve"> </w:t>
      </w:r>
      <w:r>
        <w:rPr>
          <w:b/>
        </w:rPr>
        <w:t>Окуловской</w:t>
      </w:r>
      <w:r>
        <w:rPr>
          <w:rFonts w:eastAsia="Times New Roman"/>
          <w:b/>
        </w:rPr>
        <w:t xml:space="preserve"> </w:t>
      </w:r>
      <w:r>
        <w:rPr>
          <w:b/>
        </w:rPr>
        <w:t>ул.</w:t>
      </w:r>
    </w:p>
    <w:p w:rsidR="00000000" w:rsidRDefault="00FB5378">
      <w:pPr>
        <w:jc w:val="center"/>
        <w:rPr>
          <w:b/>
        </w:rPr>
      </w:pPr>
      <w:r>
        <w:rPr>
          <w:b/>
        </w:rPr>
        <w:t>Кадастровый</w:t>
      </w:r>
      <w:r>
        <w:rPr>
          <w:rFonts w:eastAsia="Times New Roman"/>
          <w:b/>
        </w:rPr>
        <w:t xml:space="preserve"> №</w:t>
      </w:r>
      <w:r>
        <w:rPr>
          <w:b/>
        </w:rPr>
        <w:t>78:42:15106:</w:t>
      </w:r>
      <w:r>
        <w:rPr>
          <w:b/>
        </w:rPr>
        <w:t>158</w:t>
      </w:r>
    </w:p>
    <w:p w:rsidR="00000000" w:rsidRDefault="00FB5378"/>
    <w:p w:rsidR="00000000" w:rsidRDefault="00FB5378"/>
    <w:p w:rsidR="00000000" w:rsidRDefault="00FB5378">
      <w:pPr>
        <w:jc w:val="center"/>
        <w:rPr>
          <w:b/>
        </w:rPr>
      </w:pPr>
      <w:r>
        <w:rPr>
          <w:b/>
        </w:rPr>
        <w:t>Информация о проекте строительства</w:t>
      </w:r>
    </w:p>
    <w:p w:rsidR="00000000" w:rsidRDefault="00FB5378">
      <w:pPr>
        <w:ind w:left="780"/>
        <w:rPr>
          <w:b/>
        </w:rPr>
      </w:pPr>
    </w:p>
    <w:p w:rsidR="00000000" w:rsidRDefault="00FB5378">
      <w:pPr>
        <w:ind w:left="780"/>
        <w:rPr>
          <w:b/>
        </w:rPr>
      </w:pPr>
    </w:p>
    <w:p w:rsidR="00000000" w:rsidRDefault="00FB5378">
      <w:pPr>
        <w:jc w:val="both"/>
      </w:pPr>
      <w:r>
        <w:rPr>
          <w:b/>
          <w:bCs/>
        </w:rPr>
        <w:t>1.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color w:val="000000"/>
        </w:rPr>
        <w:t>Внести следующие изменения в п. 5 «Количество в составе строящем дома самостоятельных частей (квартир в многоквартирном доме, гаражей и иных объектов недвижимости), передаваемых застройщиком участникам долевого</w:t>
      </w:r>
      <w:r>
        <w:rPr>
          <w:rFonts w:eastAsia="Times New Roman"/>
          <w:color w:val="000000"/>
        </w:rPr>
        <w:t xml:space="preserve"> строительства  после получения разрешения на ввод в эксплуатацию</w:t>
      </w:r>
      <w:r>
        <w:t>:</w:t>
      </w:r>
    </w:p>
    <w:p w:rsidR="00000000" w:rsidRDefault="00FB5378">
      <w:pPr>
        <w:jc w:val="both"/>
      </w:pPr>
    </w:p>
    <w:p w:rsidR="00000000" w:rsidRDefault="00FB5378">
      <w:pPr>
        <w:jc w:val="both"/>
      </w:pPr>
      <w:r>
        <w:t>«В</w:t>
      </w:r>
      <w:r>
        <w:rPr>
          <w:rFonts w:eastAsia="Times New Roman"/>
        </w:rPr>
        <w:t xml:space="preserve"> </w:t>
      </w:r>
      <w:r>
        <w:t>жилом</w:t>
      </w:r>
      <w:r>
        <w:rPr>
          <w:rFonts w:eastAsia="Times New Roman"/>
        </w:rPr>
        <w:t xml:space="preserve"> </w:t>
      </w:r>
      <w:r>
        <w:t>доме,</w:t>
      </w:r>
      <w:r>
        <w:rPr>
          <w:rFonts w:eastAsia="Times New Roman"/>
        </w:rPr>
        <w:t xml:space="preserve"> </w:t>
      </w:r>
      <w:r>
        <w:t>состоящим</w:t>
      </w:r>
      <w:r>
        <w:rPr>
          <w:rFonts w:eastAsia="Times New Roman"/>
        </w:rPr>
        <w:t xml:space="preserve"> </w:t>
      </w:r>
      <w:r>
        <w:t>из</w:t>
      </w:r>
      <w:r>
        <w:rPr>
          <w:rFonts w:eastAsia="Times New Roman"/>
        </w:rPr>
        <w:t xml:space="preserve"> </w:t>
      </w:r>
      <w:r>
        <w:t>одной</w:t>
      </w:r>
      <w:r>
        <w:rPr>
          <w:rFonts w:eastAsia="Times New Roman"/>
        </w:rPr>
        <w:t xml:space="preserve"> </w:t>
      </w:r>
      <w:r>
        <w:t>секции</w:t>
      </w:r>
      <w:r>
        <w:rPr>
          <w:rFonts w:eastAsia="Times New Roman"/>
        </w:rPr>
        <w:t xml:space="preserve"> </w:t>
      </w:r>
      <w:r>
        <w:t>предусмотрено:</w:t>
      </w:r>
    </w:p>
    <w:p w:rsidR="00000000" w:rsidRDefault="00FB5378">
      <w:pPr>
        <w:jc w:val="both"/>
      </w:pPr>
    </w:p>
    <w:p w:rsidR="00000000" w:rsidRDefault="00FB5378">
      <w:pPr>
        <w:jc w:val="both"/>
      </w:pPr>
      <w:r>
        <w:rPr>
          <w:b/>
        </w:rPr>
        <w:tab/>
      </w:r>
      <w:r>
        <w:t>Площадь</w:t>
      </w:r>
      <w:r>
        <w:rPr>
          <w:rFonts w:eastAsia="Times New Roman"/>
        </w:rPr>
        <w:t xml:space="preserve"> </w:t>
      </w:r>
      <w:r>
        <w:t>квартир</w:t>
      </w:r>
      <w:r>
        <w:rPr>
          <w:rFonts w:eastAsia="Times New Roman"/>
        </w:rPr>
        <w:t xml:space="preserve"> </w:t>
      </w:r>
      <w:r>
        <w:t>составляет</w:t>
      </w:r>
      <w:r>
        <w:rPr>
          <w:rFonts w:eastAsia="Times New Roman"/>
        </w:rPr>
        <w:t xml:space="preserve">  </w:t>
      </w:r>
      <w:r>
        <w:t>16</w:t>
      </w:r>
      <w:r>
        <w:rPr>
          <w:rFonts w:eastAsia="Times New Roman"/>
        </w:rPr>
        <w:t xml:space="preserve"> </w:t>
      </w:r>
      <w:r>
        <w:rPr>
          <w:lang w:val="en-US"/>
        </w:rPr>
        <w:t>463,0</w:t>
      </w:r>
      <w:r>
        <w:rPr>
          <w:rFonts w:eastAsia="Times New Roman"/>
        </w:rPr>
        <w:t xml:space="preserve"> </w:t>
      </w:r>
      <w:r>
        <w:t>м²</w:t>
      </w:r>
    </w:p>
    <w:p w:rsidR="00000000" w:rsidRDefault="00FB5378">
      <w:pPr>
        <w:ind w:left="520" w:hanging="50"/>
        <w:jc w:val="both"/>
      </w:pPr>
      <w:r>
        <w:tab/>
      </w:r>
      <w:r>
        <w:tab/>
        <w:t>Количество</w:t>
      </w:r>
      <w:r>
        <w:rPr>
          <w:rFonts w:eastAsia="Times New Roman"/>
        </w:rPr>
        <w:t xml:space="preserve"> </w:t>
      </w:r>
      <w:r>
        <w:t>квартир -</w:t>
      </w:r>
      <w:r>
        <w:rPr>
          <w:rFonts w:eastAsia="Times New Roman"/>
        </w:rPr>
        <w:t xml:space="preserve"> </w:t>
      </w:r>
      <w:r>
        <w:rPr>
          <w:lang w:val="en-US"/>
        </w:rPr>
        <w:t>324</w:t>
      </w:r>
      <w:r>
        <w:rPr>
          <w:rFonts w:eastAsia="Times New Roman"/>
        </w:rPr>
        <w:t xml:space="preserve"> </w:t>
      </w:r>
      <w:r>
        <w:t>шт., из них:</w:t>
      </w:r>
    </w:p>
    <w:p w:rsidR="00000000" w:rsidRDefault="00FB5378">
      <w:pPr>
        <w:ind w:left="1160" w:hanging="10"/>
        <w:jc w:val="both"/>
      </w:pPr>
      <w:r>
        <w:t>Однокомнатных</w:t>
      </w:r>
      <w:r>
        <w:rPr>
          <w:rFonts w:eastAsia="Times New Roman"/>
        </w:rPr>
        <w:t xml:space="preserve"> – 194 </w:t>
      </w:r>
      <w:r>
        <w:t>квартир;</w:t>
      </w:r>
    </w:p>
    <w:p w:rsidR="00000000" w:rsidRDefault="00FB5378">
      <w:pPr>
        <w:ind w:left="1160" w:hanging="10"/>
        <w:jc w:val="both"/>
      </w:pPr>
      <w:r>
        <w:t>Двухкомнатных</w:t>
      </w:r>
      <w:r>
        <w:rPr>
          <w:rFonts w:eastAsia="Times New Roman"/>
        </w:rPr>
        <w:t xml:space="preserve"> – 42 </w:t>
      </w:r>
      <w:r>
        <w:t>кв</w:t>
      </w:r>
      <w:r>
        <w:t>артир;</w:t>
      </w:r>
    </w:p>
    <w:p w:rsidR="00000000" w:rsidRDefault="00FB5378">
      <w:pPr>
        <w:ind w:left="1160" w:hanging="10"/>
        <w:jc w:val="both"/>
      </w:pPr>
      <w:r>
        <w:t>Трехкомнатных</w:t>
      </w:r>
      <w:r>
        <w:rPr>
          <w:rFonts w:eastAsia="Times New Roman"/>
        </w:rPr>
        <w:t xml:space="preserve"> – 88 </w:t>
      </w:r>
      <w:r>
        <w:t>квартир.</w:t>
      </w:r>
    </w:p>
    <w:p w:rsidR="00000000" w:rsidRDefault="00FB5378">
      <w:pPr>
        <w:ind w:left="520" w:hanging="50"/>
        <w:jc w:val="both"/>
      </w:pPr>
      <w:r>
        <w:tab/>
      </w:r>
      <w:r>
        <w:tab/>
        <w:t>Количество нежилых помещений - 6 шт.»</w:t>
      </w:r>
    </w:p>
    <w:p w:rsidR="00000000" w:rsidRDefault="00FB5378">
      <w:pPr>
        <w:ind w:left="520" w:hanging="50"/>
        <w:jc w:val="both"/>
      </w:pPr>
    </w:p>
    <w:p w:rsidR="00000000" w:rsidRDefault="00FB5378">
      <w:pPr>
        <w:tabs>
          <w:tab w:val="left" w:pos="780"/>
        </w:tabs>
        <w:ind w:firstLine="567"/>
        <w:jc w:val="both"/>
      </w:pPr>
    </w:p>
    <w:p w:rsidR="00000000" w:rsidRDefault="00FB5378">
      <w:pPr>
        <w:ind w:left="50" w:hanging="10"/>
        <w:jc w:val="both"/>
        <w:rPr>
          <w:b/>
        </w:rPr>
      </w:pPr>
    </w:p>
    <w:p w:rsidR="00000000" w:rsidRDefault="00FB5378">
      <w:pPr>
        <w:jc w:val="both"/>
      </w:pPr>
    </w:p>
    <w:p w:rsidR="00000000" w:rsidRDefault="00FB5378">
      <w:pPr>
        <w:jc w:val="both"/>
        <w:rPr>
          <w:color w:val="000000"/>
        </w:rPr>
      </w:pPr>
    </w:p>
    <w:p w:rsidR="00000000" w:rsidRDefault="00FB5378">
      <w:pPr>
        <w:jc w:val="both"/>
        <w:rPr>
          <w:color w:val="000000"/>
        </w:rPr>
      </w:pPr>
    </w:p>
    <w:p w:rsidR="00000000" w:rsidRDefault="00FB5378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Директор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ООО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«Строительная</w:t>
      </w:r>
    </w:p>
    <w:p w:rsidR="00000000" w:rsidRDefault="00FB5378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компания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«Дальпитерстрой»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Скоров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А.А.</w:t>
      </w:r>
    </w:p>
    <w:p w:rsidR="00000000" w:rsidRDefault="00FB5378">
      <w:pPr>
        <w:jc w:val="both"/>
      </w:pPr>
    </w:p>
    <w:p w:rsidR="00FB5378" w:rsidRDefault="00FB5378">
      <w:pPr>
        <w:jc w:val="both"/>
      </w:pPr>
    </w:p>
    <w:sectPr w:rsidR="00FB5378">
      <w:footerReference w:type="default" r:id="rId12"/>
      <w:pgSz w:w="11906" w:h="16838"/>
      <w:pgMar w:top="851" w:right="1134" w:bottom="1693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378" w:rsidRDefault="00FB5378">
      <w:r>
        <w:separator/>
      </w:r>
    </w:p>
  </w:endnote>
  <w:endnote w:type="continuationSeparator" w:id="0">
    <w:p w:rsidR="00FB5378" w:rsidRDefault="00FB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B5378">
    <w:pPr>
      <w:pStyle w:val="ae"/>
      <w:jc w:val="right"/>
    </w:pPr>
    <w:r>
      <w:fldChar w:fldCharType="begin"/>
    </w:r>
    <w:r>
      <w:instrText xml:space="preserve"> PAGE \*Arabic </w:instrText>
    </w:r>
    <w:r>
      <w:fldChar w:fldCharType="separate"/>
    </w:r>
    <w:r w:rsidR="00B2664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378" w:rsidRDefault="00FB5378">
      <w:r>
        <w:separator/>
      </w:r>
    </w:p>
  </w:footnote>
  <w:footnote w:type="continuationSeparator" w:id="0">
    <w:p w:rsidR="00FB5378" w:rsidRDefault="00FB5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40"/>
    <w:rsid w:val="00B26640"/>
    <w:rsid w:val="00FB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5:chartTrackingRefBased/>
  <w15:docId w15:val="{A6539128-02BA-46B5-A7C4-95E53EE6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300" w:lineRule="exact"/>
      <w:outlineLvl w:val="6"/>
    </w:pPr>
    <w:rPr>
      <w:b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b/>
    </w:rPr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1">
    <w:name w:val="WW8Num2z1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Symbol" w:hAnsi="Symbol" w:cs="StarSymbol"/>
      <w:color w:val="auto"/>
      <w:sz w:val="18"/>
      <w:szCs w:val="18"/>
    </w:rPr>
  </w:style>
  <w:style w:type="character" w:customStyle="1" w:styleId="WW8Num1z1">
    <w:name w:val="WW8Num1z1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1">
    <w:name w:val="Основной шрифт абзаца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a3">
    <w:name w:val="Символ нумерации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7">
    <w:name w:val="Текст выноски Знак"/>
    <w:basedOn w:val="2"/>
    <w:rPr>
      <w:rFonts w:ascii="Tahoma" w:eastAsia="Lucida Sans Unicode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styleId="aa">
    <w:name w:val="caption"/>
    <w:basedOn w:val="10"/>
    <w:next w:val="ab"/>
    <w:qFormat/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styleId="ab">
    <w:name w:val="Subtitle"/>
    <w:basedOn w:val="10"/>
    <w:next w:val="a8"/>
    <w:qFormat/>
    <w:pPr>
      <w:jc w:val="center"/>
    </w:pPr>
    <w:rPr>
      <w:i/>
      <w:i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styleId="ad">
    <w:name w:val="Normal (Web)"/>
    <w:basedOn w:val="a"/>
    <w:pPr>
      <w:spacing w:before="100" w:after="100"/>
    </w:p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kern w:val="1"/>
      <w:lang w:eastAsia="zh-CN"/>
    </w:rPr>
  </w:style>
  <w:style w:type="paragraph" w:customStyle="1" w:styleId="210">
    <w:name w:val="Основной текст 21"/>
    <w:basedOn w:val="a"/>
    <w:rPr>
      <w:sz w:val="22"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">
    <w:name w:val="Заголовок таблицы"/>
    <w:basedOn w:val="ac"/>
    <w:pPr>
      <w:jc w:val="center"/>
    </w:pPr>
    <w:rPr>
      <w:b/>
      <w:bCs/>
    </w:rPr>
  </w:style>
  <w:style w:type="paragraph" w:styleId="af0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piterstroy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lpiterstroy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lpiterstroy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alpiterstro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lpiterstro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Опубликована в сети</dc:title>
  <dc:subject/>
  <dc:creator>TAStepanova</dc:creator>
  <cp:keywords/>
  <cp:lastModifiedBy>Дмитрий</cp:lastModifiedBy>
  <cp:revision>2</cp:revision>
  <cp:lastPrinted>2014-09-15T14:37:00Z</cp:lastPrinted>
  <dcterms:created xsi:type="dcterms:W3CDTF">2016-11-21T14:23:00Z</dcterms:created>
  <dcterms:modified xsi:type="dcterms:W3CDTF">2016-11-21T14:23:00Z</dcterms:modified>
</cp:coreProperties>
</file>