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C927" w14:textId="77777777" w:rsidR="00184953" w:rsidRPr="00CC4148" w:rsidRDefault="007A42C2" w:rsidP="00656460">
      <w:pPr>
        <w:pStyle w:val="af2"/>
        <w:jc w:val="center"/>
        <w:rPr>
          <w:b/>
          <w:sz w:val="22"/>
          <w:szCs w:val="22"/>
        </w:rPr>
      </w:pPr>
      <w:r w:rsidRPr="00CC4148">
        <w:rPr>
          <w:b/>
          <w:sz w:val="22"/>
          <w:szCs w:val="22"/>
        </w:rPr>
        <w:t xml:space="preserve">ДОГОВОР </w:t>
      </w:r>
      <w:r w:rsidR="007A0009" w:rsidRPr="00CC4148">
        <w:rPr>
          <w:b/>
          <w:sz w:val="22"/>
          <w:szCs w:val="22"/>
        </w:rPr>
        <w:t>№</w:t>
      </w:r>
    </w:p>
    <w:p w14:paraId="37E0B50F" w14:textId="77777777" w:rsidR="003E2E20" w:rsidRPr="00CC4148" w:rsidRDefault="009655FE" w:rsidP="009655FE">
      <w:pPr>
        <w:pStyle w:val="af2"/>
        <w:rPr>
          <w:b/>
          <w:sz w:val="22"/>
          <w:szCs w:val="22"/>
        </w:rPr>
      </w:pPr>
      <w:r w:rsidRPr="00CC4148">
        <w:rPr>
          <w:b/>
          <w:sz w:val="22"/>
          <w:szCs w:val="22"/>
        </w:rPr>
        <w:t xml:space="preserve">                                                          </w:t>
      </w:r>
      <w:r w:rsidR="00184953" w:rsidRPr="00CC4148">
        <w:rPr>
          <w:b/>
          <w:sz w:val="22"/>
          <w:szCs w:val="22"/>
        </w:rPr>
        <w:t>участи</w:t>
      </w:r>
      <w:r w:rsidRPr="00CC4148">
        <w:rPr>
          <w:b/>
          <w:sz w:val="22"/>
          <w:szCs w:val="22"/>
        </w:rPr>
        <w:t>я</w:t>
      </w:r>
      <w:r w:rsidR="00184953" w:rsidRPr="00CC4148">
        <w:rPr>
          <w:b/>
          <w:sz w:val="22"/>
          <w:szCs w:val="22"/>
        </w:rPr>
        <w:t xml:space="preserve"> в долевом строительстве</w:t>
      </w:r>
    </w:p>
    <w:p w14:paraId="428EDCC3" w14:textId="77777777" w:rsidR="00184953" w:rsidRPr="000A09E9" w:rsidRDefault="00184953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 xml:space="preserve">г. </w:t>
      </w:r>
      <w:r w:rsidR="00CD2861">
        <w:rPr>
          <w:sz w:val="22"/>
          <w:szCs w:val="22"/>
        </w:rPr>
        <w:t>Санкт-Петербург</w:t>
      </w:r>
      <w:r w:rsidR="000422BA" w:rsidRPr="000A09E9">
        <w:rPr>
          <w:sz w:val="22"/>
          <w:szCs w:val="22"/>
        </w:rPr>
        <w:tab/>
      </w:r>
      <w:r w:rsidR="000422BA" w:rsidRPr="000A09E9">
        <w:rPr>
          <w:sz w:val="22"/>
          <w:szCs w:val="22"/>
        </w:rPr>
        <w:tab/>
      </w:r>
      <w:r w:rsidR="000422BA" w:rsidRPr="000A09E9">
        <w:rPr>
          <w:sz w:val="22"/>
          <w:szCs w:val="22"/>
        </w:rPr>
        <w:tab/>
      </w:r>
      <w:r w:rsidR="000422BA" w:rsidRPr="000A09E9">
        <w:rPr>
          <w:sz w:val="22"/>
          <w:szCs w:val="22"/>
        </w:rPr>
        <w:tab/>
      </w:r>
      <w:r w:rsidR="000422BA" w:rsidRPr="000A09E9">
        <w:rPr>
          <w:sz w:val="22"/>
          <w:szCs w:val="22"/>
        </w:rPr>
        <w:tab/>
      </w:r>
      <w:r w:rsidR="000422BA" w:rsidRPr="000A09E9">
        <w:rPr>
          <w:sz w:val="22"/>
          <w:szCs w:val="22"/>
        </w:rPr>
        <w:tab/>
      </w:r>
      <w:r w:rsidR="00063C5C" w:rsidRPr="000A09E9">
        <w:rPr>
          <w:sz w:val="22"/>
          <w:szCs w:val="22"/>
        </w:rPr>
        <w:tab/>
        <w:t xml:space="preserve"> </w:t>
      </w:r>
      <w:r w:rsidR="006861BF" w:rsidRPr="000A09E9">
        <w:rPr>
          <w:sz w:val="22"/>
          <w:szCs w:val="22"/>
        </w:rPr>
        <w:t xml:space="preserve">                          </w:t>
      </w:r>
      <w:r w:rsidR="00063C5C" w:rsidRPr="000A09E9">
        <w:rPr>
          <w:sz w:val="22"/>
          <w:szCs w:val="22"/>
        </w:rPr>
        <w:t>«</w:t>
      </w:r>
      <w:r w:rsidR="00D3351D" w:rsidRPr="000A09E9">
        <w:rPr>
          <w:sz w:val="22"/>
          <w:szCs w:val="22"/>
        </w:rPr>
        <w:t>___</w:t>
      </w:r>
      <w:r w:rsidR="00201DE4" w:rsidRPr="000A09E9">
        <w:rPr>
          <w:sz w:val="22"/>
          <w:szCs w:val="22"/>
        </w:rPr>
        <w:t>»</w:t>
      </w:r>
      <w:r w:rsidR="00F52484" w:rsidRPr="000A09E9">
        <w:rPr>
          <w:sz w:val="22"/>
          <w:szCs w:val="22"/>
        </w:rPr>
        <w:t xml:space="preserve"> </w:t>
      </w:r>
      <w:r w:rsidR="00D3351D" w:rsidRPr="000A09E9">
        <w:rPr>
          <w:sz w:val="22"/>
          <w:szCs w:val="22"/>
        </w:rPr>
        <w:t>______</w:t>
      </w:r>
      <w:r w:rsidRPr="000A09E9">
        <w:rPr>
          <w:sz w:val="22"/>
          <w:szCs w:val="22"/>
        </w:rPr>
        <w:t>20</w:t>
      </w:r>
      <w:r w:rsidR="00CD2861">
        <w:rPr>
          <w:sz w:val="22"/>
          <w:szCs w:val="22"/>
        </w:rPr>
        <w:t>21</w:t>
      </w:r>
      <w:r w:rsidRPr="000A09E9">
        <w:rPr>
          <w:sz w:val="22"/>
          <w:szCs w:val="22"/>
        </w:rPr>
        <w:t xml:space="preserve"> года</w:t>
      </w:r>
    </w:p>
    <w:p w14:paraId="7DB7F649" w14:textId="77777777" w:rsidR="00184953" w:rsidRPr="000A09E9" w:rsidRDefault="00184953" w:rsidP="000A09E9">
      <w:pPr>
        <w:pStyle w:val="af2"/>
        <w:jc w:val="both"/>
        <w:rPr>
          <w:sz w:val="22"/>
          <w:szCs w:val="22"/>
        </w:rPr>
      </w:pPr>
    </w:p>
    <w:p w14:paraId="1570395F" w14:textId="15DD2E2C" w:rsidR="00184953" w:rsidRPr="000A09E9" w:rsidRDefault="00184953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Мы нижеподписавшиеся,</w:t>
      </w:r>
    </w:p>
    <w:p w14:paraId="0D55A5E4" w14:textId="3ED5A43D" w:rsidR="00184953" w:rsidRPr="000A09E9" w:rsidRDefault="00184953" w:rsidP="000A09E9">
      <w:pPr>
        <w:pStyle w:val="af2"/>
        <w:jc w:val="both"/>
        <w:rPr>
          <w:sz w:val="22"/>
          <w:szCs w:val="22"/>
        </w:rPr>
      </w:pPr>
      <w:r w:rsidRPr="00CC4148">
        <w:rPr>
          <w:b/>
          <w:sz w:val="22"/>
          <w:szCs w:val="22"/>
        </w:rPr>
        <w:t>Общество с ограниченной ответственностью</w:t>
      </w:r>
      <w:r w:rsidRPr="000A09E9">
        <w:rPr>
          <w:sz w:val="22"/>
          <w:szCs w:val="22"/>
        </w:rPr>
        <w:t xml:space="preserve"> «</w:t>
      </w:r>
      <w:r w:rsidR="00CD2861">
        <w:rPr>
          <w:sz w:val="22"/>
          <w:szCs w:val="22"/>
        </w:rPr>
        <w:t>Строительная компания «Новая Линия»</w:t>
      </w:r>
      <w:r w:rsidRPr="000A09E9">
        <w:rPr>
          <w:sz w:val="22"/>
          <w:szCs w:val="22"/>
        </w:rPr>
        <w:t xml:space="preserve">, ОГРН </w:t>
      </w:r>
      <w:r w:rsidR="00A1378B">
        <w:rPr>
          <w:sz w:val="22"/>
          <w:szCs w:val="22"/>
        </w:rPr>
        <w:t>5067847448356,</w:t>
      </w:r>
      <w:r w:rsidRPr="000A09E9">
        <w:rPr>
          <w:sz w:val="22"/>
          <w:szCs w:val="22"/>
        </w:rPr>
        <w:t xml:space="preserve"> ИНН </w:t>
      </w:r>
      <w:r w:rsidR="00A1378B">
        <w:rPr>
          <w:sz w:val="22"/>
          <w:szCs w:val="22"/>
        </w:rPr>
        <w:t>7801419734</w:t>
      </w:r>
      <w:r w:rsidRPr="000A09E9">
        <w:rPr>
          <w:sz w:val="22"/>
          <w:szCs w:val="22"/>
        </w:rPr>
        <w:t xml:space="preserve">, </w:t>
      </w:r>
      <w:r w:rsidR="00A1378B">
        <w:rPr>
          <w:sz w:val="22"/>
          <w:szCs w:val="22"/>
        </w:rPr>
        <w:t>КПП781001001,</w:t>
      </w:r>
      <w:r w:rsidRPr="000A09E9">
        <w:rPr>
          <w:sz w:val="22"/>
          <w:szCs w:val="22"/>
        </w:rPr>
        <w:t xml:space="preserve"> зарегистрировано  Межрайонной ИФНС  № 1</w:t>
      </w:r>
      <w:r w:rsidR="00A1378B">
        <w:rPr>
          <w:sz w:val="22"/>
          <w:szCs w:val="22"/>
        </w:rPr>
        <w:t>5</w:t>
      </w:r>
      <w:r w:rsidRPr="000A09E9">
        <w:rPr>
          <w:sz w:val="22"/>
          <w:szCs w:val="22"/>
        </w:rPr>
        <w:t xml:space="preserve"> по </w:t>
      </w:r>
      <w:r w:rsidR="00A1378B">
        <w:rPr>
          <w:sz w:val="22"/>
          <w:szCs w:val="22"/>
        </w:rPr>
        <w:t xml:space="preserve">Санкт-Петербургу </w:t>
      </w:r>
      <w:r w:rsidRPr="000A09E9">
        <w:rPr>
          <w:sz w:val="22"/>
          <w:szCs w:val="22"/>
        </w:rPr>
        <w:t xml:space="preserve"> «</w:t>
      </w:r>
      <w:r w:rsidR="00A1378B">
        <w:rPr>
          <w:sz w:val="22"/>
          <w:szCs w:val="22"/>
        </w:rPr>
        <w:t>1</w:t>
      </w:r>
      <w:r w:rsidRPr="000A09E9">
        <w:rPr>
          <w:sz w:val="22"/>
          <w:szCs w:val="22"/>
        </w:rPr>
        <w:t xml:space="preserve">6» </w:t>
      </w:r>
      <w:r w:rsidR="00A1378B">
        <w:rPr>
          <w:sz w:val="22"/>
          <w:szCs w:val="22"/>
        </w:rPr>
        <w:t>октября</w:t>
      </w:r>
      <w:r w:rsidRPr="000A09E9">
        <w:rPr>
          <w:sz w:val="22"/>
          <w:szCs w:val="22"/>
        </w:rPr>
        <w:t xml:space="preserve"> 200</w:t>
      </w:r>
      <w:r w:rsidR="00A1378B">
        <w:rPr>
          <w:sz w:val="22"/>
          <w:szCs w:val="22"/>
        </w:rPr>
        <w:t>6</w:t>
      </w:r>
      <w:r w:rsidRPr="000A09E9">
        <w:rPr>
          <w:sz w:val="22"/>
          <w:szCs w:val="22"/>
        </w:rPr>
        <w:t xml:space="preserve"> года, адрес </w:t>
      </w:r>
      <w:r w:rsidR="00C514D6">
        <w:rPr>
          <w:sz w:val="22"/>
          <w:szCs w:val="22"/>
        </w:rPr>
        <w:t>юридического лица</w:t>
      </w:r>
      <w:r w:rsidRPr="000A09E9">
        <w:rPr>
          <w:sz w:val="22"/>
          <w:szCs w:val="22"/>
        </w:rPr>
        <w:t xml:space="preserve">: </w:t>
      </w:r>
      <w:r w:rsidR="00C514D6">
        <w:rPr>
          <w:sz w:val="22"/>
          <w:szCs w:val="22"/>
        </w:rPr>
        <w:t xml:space="preserve">196191, </w:t>
      </w:r>
      <w:proofErr w:type="spellStart"/>
      <w:r w:rsidR="00C514D6">
        <w:rPr>
          <w:sz w:val="22"/>
          <w:szCs w:val="22"/>
        </w:rPr>
        <w:t>г</w:t>
      </w:r>
      <w:proofErr w:type="gramStart"/>
      <w:r w:rsidR="00C514D6">
        <w:rPr>
          <w:sz w:val="22"/>
          <w:szCs w:val="22"/>
        </w:rPr>
        <w:t>.С</w:t>
      </w:r>
      <w:proofErr w:type="gramEnd"/>
      <w:r w:rsidR="00C514D6">
        <w:rPr>
          <w:sz w:val="22"/>
          <w:szCs w:val="22"/>
        </w:rPr>
        <w:t>анкт</w:t>
      </w:r>
      <w:proofErr w:type="spellEnd"/>
      <w:r w:rsidR="00C514D6">
        <w:rPr>
          <w:sz w:val="22"/>
          <w:szCs w:val="22"/>
        </w:rPr>
        <w:t xml:space="preserve">-Петербург, </w:t>
      </w:r>
      <w:proofErr w:type="spellStart"/>
      <w:r w:rsidR="00C514D6">
        <w:rPr>
          <w:sz w:val="22"/>
          <w:szCs w:val="22"/>
        </w:rPr>
        <w:t>ВН.ТЕР.Г.Муниципальный</w:t>
      </w:r>
      <w:proofErr w:type="spellEnd"/>
      <w:r w:rsidR="00C514D6">
        <w:rPr>
          <w:sz w:val="22"/>
          <w:szCs w:val="22"/>
        </w:rPr>
        <w:t xml:space="preserve">  округ </w:t>
      </w:r>
      <w:proofErr w:type="spellStart"/>
      <w:r w:rsidR="00C514D6">
        <w:rPr>
          <w:sz w:val="22"/>
          <w:szCs w:val="22"/>
        </w:rPr>
        <w:t>Новоизмайловское</w:t>
      </w:r>
      <w:proofErr w:type="spellEnd"/>
      <w:r w:rsidR="00C514D6">
        <w:rPr>
          <w:sz w:val="22"/>
          <w:szCs w:val="22"/>
        </w:rPr>
        <w:t xml:space="preserve">, </w:t>
      </w:r>
      <w:proofErr w:type="spellStart"/>
      <w:r w:rsidR="00C514D6">
        <w:rPr>
          <w:sz w:val="22"/>
          <w:szCs w:val="22"/>
        </w:rPr>
        <w:t>ул.Бассейная</w:t>
      </w:r>
      <w:proofErr w:type="spellEnd"/>
      <w:r w:rsidR="00C514D6">
        <w:rPr>
          <w:sz w:val="22"/>
          <w:szCs w:val="22"/>
        </w:rPr>
        <w:t xml:space="preserve">, д.21, Литера А, </w:t>
      </w:r>
      <w:proofErr w:type="spellStart"/>
      <w:r w:rsidR="00C514D6">
        <w:rPr>
          <w:sz w:val="22"/>
          <w:szCs w:val="22"/>
        </w:rPr>
        <w:t>помещ</w:t>
      </w:r>
      <w:proofErr w:type="spellEnd"/>
      <w:r w:rsidR="00C514D6">
        <w:rPr>
          <w:sz w:val="22"/>
          <w:szCs w:val="22"/>
        </w:rPr>
        <w:t xml:space="preserve">. 35Н, К.1009, этаж 10, </w:t>
      </w:r>
      <w:r w:rsidR="00A1378B">
        <w:rPr>
          <w:sz w:val="22"/>
          <w:szCs w:val="22"/>
        </w:rPr>
        <w:t>именуемое</w:t>
      </w:r>
      <w:r w:rsidRPr="000A09E9">
        <w:rPr>
          <w:sz w:val="22"/>
          <w:szCs w:val="22"/>
        </w:rPr>
        <w:t xml:space="preserve"> в дальнейшем «Застройщик», в лице </w:t>
      </w:r>
      <w:r w:rsidR="00C514D6">
        <w:rPr>
          <w:sz w:val="22"/>
          <w:szCs w:val="22"/>
        </w:rPr>
        <w:t>Г</w:t>
      </w:r>
      <w:r w:rsidRPr="000A09E9">
        <w:rPr>
          <w:sz w:val="22"/>
          <w:szCs w:val="22"/>
        </w:rPr>
        <w:t xml:space="preserve">енерального директора </w:t>
      </w:r>
      <w:proofErr w:type="spellStart"/>
      <w:r w:rsidR="00C514D6">
        <w:rPr>
          <w:sz w:val="22"/>
          <w:szCs w:val="22"/>
        </w:rPr>
        <w:t>Паренко</w:t>
      </w:r>
      <w:proofErr w:type="spellEnd"/>
      <w:r w:rsidR="00C514D6">
        <w:rPr>
          <w:sz w:val="22"/>
          <w:szCs w:val="22"/>
        </w:rPr>
        <w:t xml:space="preserve"> Ирины Владимировны</w:t>
      </w:r>
      <w:r w:rsidRPr="000A09E9">
        <w:rPr>
          <w:sz w:val="22"/>
          <w:szCs w:val="22"/>
        </w:rPr>
        <w:t>, действующего</w:t>
      </w:r>
      <w:r w:rsidRPr="000A09E9">
        <w:rPr>
          <w:color w:val="333333"/>
          <w:sz w:val="22"/>
          <w:szCs w:val="22"/>
        </w:rPr>
        <w:t xml:space="preserve"> на </w:t>
      </w:r>
      <w:proofErr w:type="gramStart"/>
      <w:r w:rsidRPr="000A09E9">
        <w:rPr>
          <w:sz w:val="22"/>
          <w:szCs w:val="22"/>
        </w:rPr>
        <w:t>основании</w:t>
      </w:r>
      <w:proofErr w:type="gramEnd"/>
      <w:r w:rsidRPr="000A09E9">
        <w:rPr>
          <w:sz w:val="22"/>
          <w:szCs w:val="22"/>
        </w:rPr>
        <w:t xml:space="preserve"> Устава, с одной стороны, и</w:t>
      </w:r>
    </w:p>
    <w:p w14:paraId="29C9CE08" w14:textId="5A86B14B" w:rsidR="001E3177" w:rsidRPr="000A09E9" w:rsidRDefault="00CD0504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Гр</w:t>
      </w:r>
      <w:r w:rsidR="00D3351D" w:rsidRPr="000A09E9">
        <w:rPr>
          <w:sz w:val="22"/>
          <w:szCs w:val="22"/>
        </w:rPr>
        <w:t>аждани</w:t>
      </w:r>
      <w:proofErr w:type="gramStart"/>
      <w:r w:rsidR="00D3351D" w:rsidRPr="000A09E9">
        <w:rPr>
          <w:sz w:val="22"/>
          <w:szCs w:val="22"/>
        </w:rPr>
        <w:t>н</w:t>
      </w:r>
      <w:r w:rsidR="007B035F" w:rsidRPr="000A09E9">
        <w:rPr>
          <w:sz w:val="22"/>
          <w:szCs w:val="22"/>
        </w:rPr>
        <w:t>(</w:t>
      </w:r>
      <w:proofErr w:type="gramEnd"/>
      <w:r w:rsidR="007B035F" w:rsidRPr="000A09E9">
        <w:rPr>
          <w:sz w:val="22"/>
          <w:szCs w:val="22"/>
        </w:rPr>
        <w:t>ка)</w:t>
      </w:r>
      <w:r w:rsidR="00D3351D" w:rsidRPr="000A09E9">
        <w:rPr>
          <w:sz w:val="22"/>
          <w:szCs w:val="22"/>
        </w:rPr>
        <w:t xml:space="preserve"> </w:t>
      </w:r>
      <w:r w:rsidRPr="000A09E9">
        <w:rPr>
          <w:sz w:val="22"/>
          <w:szCs w:val="22"/>
        </w:rPr>
        <w:t xml:space="preserve">РФ </w:t>
      </w:r>
      <w:r w:rsidR="00D3351D" w:rsidRPr="000A09E9">
        <w:rPr>
          <w:sz w:val="22"/>
          <w:szCs w:val="22"/>
        </w:rPr>
        <w:t>__________</w:t>
      </w:r>
      <w:r w:rsidRPr="000A09E9">
        <w:rPr>
          <w:sz w:val="22"/>
          <w:szCs w:val="22"/>
        </w:rPr>
        <w:t xml:space="preserve"> </w:t>
      </w:r>
      <w:r w:rsidR="00D3351D" w:rsidRPr="000A09E9">
        <w:rPr>
          <w:sz w:val="22"/>
          <w:szCs w:val="22"/>
        </w:rPr>
        <w:t>__________, пол ________, дата рождения ___, место рождения ____, паспорт ________ выдан_____, код подразделения ________, проживающий (зарегистрированный) по адресу: _______________, именуемый</w:t>
      </w:r>
      <w:r w:rsidR="007B035F" w:rsidRPr="000A09E9">
        <w:rPr>
          <w:sz w:val="22"/>
          <w:szCs w:val="22"/>
        </w:rPr>
        <w:t>(</w:t>
      </w:r>
      <w:proofErr w:type="spellStart"/>
      <w:r w:rsidR="007B035F" w:rsidRPr="000A09E9">
        <w:rPr>
          <w:sz w:val="22"/>
          <w:szCs w:val="22"/>
        </w:rPr>
        <w:t>ая</w:t>
      </w:r>
      <w:proofErr w:type="spellEnd"/>
      <w:r w:rsidR="007B035F" w:rsidRPr="000A09E9">
        <w:rPr>
          <w:sz w:val="22"/>
          <w:szCs w:val="22"/>
        </w:rPr>
        <w:t>)</w:t>
      </w:r>
      <w:r w:rsidR="00D3351D" w:rsidRPr="000A09E9">
        <w:rPr>
          <w:sz w:val="22"/>
          <w:szCs w:val="22"/>
        </w:rPr>
        <w:t xml:space="preserve"> в дальнейшем «Участник  долевого строительства», с другой стороны, вместе именуемые «Стороны», руководствуясь Гражданским Кодексом Российской Федерации, Федеральным законом РФ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участия в долевом строительстве (далее – «Договор») о нижеследующем:</w:t>
      </w:r>
    </w:p>
    <w:p w14:paraId="3DF1D735" w14:textId="0FF29939" w:rsidR="00EA6547" w:rsidRPr="000A09E9" w:rsidRDefault="00EA6547" w:rsidP="000A09E9">
      <w:pPr>
        <w:pStyle w:val="af2"/>
        <w:jc w:val="both"/>
        <w:rPr>
          <w:sz w:val="22"/>
          <w:szCs w:val="22"/>
        </w:rPr>
      </w:pPr>
    </w:p>
    <w:p w14:paraId="01D9DEFB" w14:textId="0E5A030F" w:rsidR="00554026" w:rsidRPr="00A4613E" w:rsidRDefault="004944D1" w:rsidP="004944D1">
      <w:pPr>
        <w:pStyle w:val="af2"/>
        <w:jc w:val="center"/>
        <w:rPr>
          <w:b/>
          <w:color w:val="000000"/>
          <w:sz w:val="22"/>
          <w:szCs w:val="22"/>
          <w:lang w:eastAsia="en-US"/>
        </w:rPr>
      </w:pPr>
      <w:r w:rsidRPr="00285A3C">
        <w:rPr>
          <w:b/>
          <w:color w:val="000000"/>
          <w:sz w:val="22"/>
          <w:szCs w:val="22"/>
          <w:lang w:eastAsia="en-US"/>
        </w:rPr>
        <w:t>1.</w:t>
      </w:r>
      <w:r w:rsidR="00554026" w:rsidRPr="00A4613E">
        <w:rPr>
          <w:b/>
          <w:color w:val="000000"/>
          <w:sz w:val="22"/>
          <w:szCs w:val="22"/>
          <w:lang w:eastAsia="en-US"/>
        </w:rPr>
        <w:t>Термины и их толковани</w:t>
      </w:r>
      <w:r w:rsidR="00263DB6" w:rsidRPr="00A4613E">
        <w:rPr>
          <w:b/>
          <w:color w:val="000000"/>
          <w:sz w:val="22"/>
          <w:szCs w:val="22"/>
          <w:lang w:eastAsia="en-US"/>
        </w:rPr>
        <w:t>е</w:t>
      </w:r>
      <w:r w:rsidRPr="00A4613E">
        <w:rPr>
          <w:b/>
          <w:color w:val="000000"/>
          <w:sz w:val="22"/>
          <w:szCs w:val="22"/>
          <w:lang w:eastAsia="en-US"/>
        </w:rPr>
        <w:t>.</w:t>
      </w:r>
    </w:p>
    <w:p w14:paraId="1E4BE4AE" w14:textId="05215158" w:rsidR="00554026" w:rsidRPr="000A09E9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6090A21B" w14:textId="3CCFB4EF" w:rsidR="00C514D6" w:rsidRDefault="00CA690E" w:rsidP="000A09E9">
      <w:pPr>
        <w:pStyle w:val="af2"/>
        <w:jc w:val="both"/>
        <w:rPr>
          <w:sz w:val="22"/>
          <w:szCs w:val="22"/>
        </w:rPr>
      </w:pPr>
      <w:r w:rsidRPr="00CA690E">
        <w:rPr>
          <w:b/>
          <w:color w:val="000000"/>
          <w:sz w:val="22"/>
          <w:szCs w:val="22"/>
          <w:lang w:eastAsia="en-US"/>
        </w:rPr>
        <w:t xml:space="preserve"> </w:t>
      </w:r>
      <w:r w:rsidR="00554026" w:rsidRPr="00A5552C">
        <w:rPr>
          <w:b/>
          <w:color w:val="000000"/>
          <w:sz w:val="22"/>
          <w:szCs w:val="22"/>
          <w:lang w:eastAsia="en-US"/>
        </w:rPr>
        <w:t>«Застройщик»</w:t>
      </w:r>
      <w:r w:rsidR="00554026" w:rsidRPr="000A09E9">
        <w:rPr>
          <w:color w:val="000000"/>
          <w:sz w:val="22"/>
          <w:szCs w:val="22"/>
          <w:lang w:eastAsia="en-US"/>
        </w:rPr>
        <w:t xml:space="preserve"> -</w:t>
      </w:r>
      <w:r w:rsidR="006D4770" w:rsidRPr="000A09E9">
        <w:rPr>
          <w:sz w:val="22"/>
          <w:szCs w:val="22"/>
        </w:rPr>
        <w:t xml:space="preserve"> </w:t>
      </w:r>
      <w:r w:rsidR="00C514D6" w:rsidRPr="00CC4148">
        <w:rPr>
          <w:b/>
          <w:sz w:val="22"/>
          <w:szCs w:val="22"/>
        </w:rPr>
        <w:t>Общество с ограниченной ответственностью</w:t>
      </w:r>
      <w:r w:rsidR="00C514D6" w:rsidRPr="000A09E9">
        <w:rPr>
          <w:sz w:val="22"/>
          <w:szCs w:val="22"/>
        </w:rPr>
        <w:t xml:space="preserve"> </w:t>
      </w:r>
      <w:r w:rsidR="00C514D6" w:rsidRPr="00C514D6">
        <w:rPr>
          <w:b/>
          <w:sz w:val="22"/>
          <w:szCs w:val="22"/>
        </w:rPr>
        <w:t>«Строительная компания «Новая Линия»</w:t>
      </w:r>
      <w:r w:rsidR="00C514D6" w:rsidRPr="000A09E9">
        <w:rPr>
          <w:sz w:val="22"/>
          <w:szCs w:val="22"/>
        </w:rPr>
        <w:t xml:space="preserve">, ОГРН </w:t>
      </w:r>
      <w:r w:rsidR="00C514D6">
        <w:rPr>
          <w:sz w:val="22"/>
          <w:szCs w:val="22"/>
        </w:rPr>
        <w:t>5067847448356,</w:t>
      </w:r>
      <w:r w:rsidR="00C514D6" w:rsidRPr="000A09E9">
        <w:rPr>
          <w:sz w:val="22"/>
          <w:szCs w:val="22"/>
        </w:rPr>
        <w:t xml:space="preserve"> ИНН </w:t>
      </w:r>
      <w:r w:rsidR="00C514D6">
        <w:rPr>
          <w:sz w:val="22"/>
          <w:szCs w:val="22"/>
        </w:rPr>
        <w:t>7801419734</w:t>
      </w:r>
      <w:r w:rsidR="00C514D6" w:rsidRPr="000A09E9">
        <w:rPr>
          <w:sz w:val="22"/>
          <w:szCs w:val="22"/>
        </w:rPr>
        <w:t xml:space="preserve">, </w:t>
      </w:r>
      <w:r w:rsidR="00C514D6">
        <w:rPr>
          <w:sz w:val="22"/>
          <w:szCs w:val="22"/>
        </w:rPr>
        <w:t>КПП781001001,</w:t>
      </w:r>
      <w:r w:rsidR="00C514D6" w:rsidRPr="000A09E9">
        <w:rPr>
          <w:sz w:val="22"/>
          <w:szCs w:val="22"/>
        </w:rPr>
        <w:t xml:space="preserve"> зарегистрировано  Межрайонной ИФНС  № 1</w:t>
      </w:r>
      <w:r w:rsidR="00C514D6">
        <w:rPr>
          <w:sz w:val="22"/>
          <w:szCs w:val="22"/>
        </w:rPr>
        <w:t>5</w:t>
      </w:r>
      <w:r w:rsidR="00C514D6" w:rsidRPr="000A09E9">
        <w:rPr>
          <w:sz w:val="22"/>
          <w:szCs w:val="22"/>
        </w:rPr>
        <w:t xml:space="preserve"> по </w:t>
      </w:r>
      <w:r w:rsidR="00C514D6">
        <w:rPr>
          <w:sz w:val="22"/>
          <w:szCs w:val="22"/>
        </w:rPr>
        <w:t xml:space="preserve">Санкт-Петербургу </w:t>
      </w:r>
      <w:r w:rsidR="00C514D6" w:rsidRPr="000A09E9">
        <w:rPr>
          <w:sz w:val="22"/>
          <w:szCs w:val="22"/>
        </w:rPr>
        <w:t xml:space="preserve"> «</w:t>
      </w:r>
      <w:r w:rsidR="00C514D6">
        <w:rPr>
          <w:sz w:val="22"/>
          <w:szCs w:val="22"/>
        </w:rPr>
        <w:t>1</w:t>
      </w:r>
      <w:r w:rsidR="00C514D6" w:rsidRPr="000A09E9">
        <w:rPr>
          <w:sz w:val="22"/>
          <w:szCs w:val="22"/>
        </w:rPr>
        <w:t xml:space="preserve">6» </w:t>
      </w:r>
      <w:r w:rsidR="00C514D6">
        <w:rPr>
          <w:sz w:val="22"/>
          <w:szCs w:val="22"/>
        </w:rPr>
        <w:t>октября</w:t>
      </w:r>
      <w:r w:rsidR="00C514D6" w:rsidRPr="000A09E9">
        <w:rPr>
          <w:sz w:val="22"/>
          <w:szCs w:val="22"/>
        </w:rPr>
        <w:t xml:space="preserve"> 200</w:t>
      </w:r>
      <w:r w:rsidR="00C514D6">
        <w:rPr>
          <w:sz w:val="22"/>
          <w:szCs w:val="22"/>
        </w:rPr>
        <w:t>6</w:t>
      </w:r>
      <w:r w:rsidR="00C514D6" w:rsidRPr="000A09E9">
        <w:rPr>
          <w:sz w:val="22"/>
          <w:szCs w:val="22"/>
        </w:rPr>
        <w:t xml:space="preserve"> года, адрес </w:t>
      </w:r>
      <w:r w:rsidR="00C514D6">
        <w:rPr>
          <w:sz w:val="22"/>
          <w:szCs w:val="22"/>
        </w:rPr>
        <w:t>юридического лица</w:t>
      </w:r>
      <w:r w:rsidR="00C514D6" w:rsidRPr="000A09E9">
        <w:rPr>
          <w:sz w:val="22"/>
          <w:szCs w:val="22"/>
        </w:rPr>
        <w:t xml:space="preserve">: </w:t>
      </w:r>
      <w:r w:rsidR="00C514D6">
        <w:rPr>
          <w:sz w:val="22"/>
          <w:szCs w:val="22"/>
        </w:rPr>
        <w:t xml:space="preserve">196191, </w:t>
      </w:r>
      <w:proofErr w:type="spellStart"/>
      <w:r w:rsidR="00C514D6">
        <w:rPr>
          <w:sz w:val="22"/>
          <w:szCs w:val="22"/>
        </w:rPr>
        <w:t>г</w:t>
      </w:r>
      <w:proofErr w:type="gramStart"/>
      <w:r w:rsidR="00C514D6">
        <w:rPr>
          <w:sz w:val="22"/>
          <w:szCs w:val="22"/>
        </w:rPr>
        <w:t>.С</w:t>
      </w:r>
      <w:proofErr w:type="gramEnd"/>
      <w:r w:rsidR="00C514D6">
        <w:rPr>
          <w:sz w:val="22"/>
          <w:szCs w:val="22"/>
        </w:rPr>
        <w:t>анкт</w:t>
      </w:r>
      <w:proofErr w:type="spellEnd"/>
      <w:r w:rsidR="00C514D6">
        <w:rPr>
          <w:sz w:val="22"/>
          <w:szCs w:val="22"/>
        </w:rPr>
        <w:t xml:space="preserve">-Петербург, </w:t>
      </w:r>
      <w:proofErr w:type="spellStart"/>
      <w:r w:rsidR="00C514D6">
        <w:rPr>
          <w:sz w:val="22"/>
          <w:szCs w:val="22"/>
        </w:rPr>
        <w:t>ВН.ТЕР.Г.Муниципальный</w:t>
      </w:r>
      <w:proofErr w:type="spellEnd"/>
      <w:r w:rsidR="00C514D6">
        <w:rPr>
          <w:sz w:val="22"/>
          <w:szCs w:val="22"/>
        </w:rPr>
        <w:t xml:space="preserve">  округ </w:t>
      </w:r>
      <w:proofErr w:type="spellStart"/>
      <w:r w:rsidR="00C514D6">
        <w:rPr>
          <w:sz w:val="22"/>
          <w:szCs w:val="22"/>
        </w:rPr>
        <w:t>Новоизмайловское</w:t>
      </w:r>
      <w:proofErr w:type="spellEnd"/>
      <w:r w:rsidR="00C514D6">
        <w:rPr>
          <w:sz w:val="22"/>
          <w:szCs w:val="22"/>
        </w:rPr>
        <w:t xml:space="preserve">, </w:t>
      </w:r>
      <w:proofErr w:type="spellStart"/>
      <w:r w:rsidR="00C514D6">
        <w:rPr>
          <w:sz w:val="22"/>
          <w:szCs w:val="22"/>
        </w:rPr>
        <w:t>ул.Бассейная</w:t>
      </w:r>
      <w:proofErr w:type="spellEnd"/>
      <w:r w:rsidR="00C514D6">
        <w:rPr>
          <w:sz w:val="22"/>
          <w:szCs w:val="22"/>
        </w:rPr>
        <w:t xml:space="preserve">, д.21, Литера А, </w:t>
      </w:r>
      <w:proofErr w:type="spellStart"/>
      <w:r w:rsidR="00C514D6">
        <w:rPr>
          <w:sz w:val="22"/>
          <w:szCs w:val="22"/>
        </w:rPr>
        <w:t>помещ</w:t>
      </w:r>
      <w:proofErr w:type="spellEnd"/>
      <w:r w:rsidR="00C514D6">
        <w:rPr>
          <w:sz w:val="22"/>
          <w:szCs w:val="22"/>
        </w:rPr>
        <w:t>. 35Н, К.1009, этаж 10.</w:t>
      </w:r>
    </w:p>
    <w:p w14:paraId="27A7CDD0" w14:textId="58D0E283" w:rsidR="00D3351D" w:rsidRDefault="00C514D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A5552C">
        <w:rPr>
          <w:b/>
          <w:color w:val="000000"/>
          <w:sz w:val="22"/>
          <w:szCs w:val="22"/>
          <w:lang w:eastAsia="en-US"/>
        </w:rPr>
        <w:t xml:space="preserve"> </w:t>
      </w:r>
      <w:r w:rsidR="00380E4A" w:rsidRPr="00A5552C">
        <w:rPr>
          <w:b/>
          <w:color w:val="000000"/>
          <w:sz w:val="22"/>
          <w:szCs w:val="22"/>
          <w:lang w:eastAsia="en-US"/>
        </w:rPr>
        <w:t>«Участник долевого строительства»</w:t>
      </w:r>
      <w:r w:rsidR="0015037B" w:rsidRPr="00A5552C">
        <w:rPr>
          <w:b/>
          <w:color w:val="000000"/>
          <w:sz w:val="22"/>
          <w:szCs w:val="22"/>
          <w:lang w:eastAsia="en-US"/>
        </w:rPr>
        <w:t>/ «Дольщик»</w:t>
      </w:r>
      <w:r w:rsidR="00554026" w:rsidRPr="000A09E9">
        <w:rPr>
          <w:color w:val="000000"/>
          <w:sz w:val="22"/>
          <w:szCs w:val="22"/>
          <w:lang w:eastAsia="en-US"/>
        </w:rPr>
        <w:t xml:space="preserve"> -</w:t>
      </w:r>
      <w:r w:rsidR="00417DAC" w:rsidRPr="000A09E9">
        <w:rPr>
          <w:color w:val="000000"/>
          <w:sz w:val="22"/>
          <w:szCs w:val="22"/>
          <w:lang w:eastAsia="en-US"/>
        </w:rPr>
        <w:t xml:space="preserve"> </w:t>
      </w:r>
      <w:r w:rsidR="00D3351D" w:rsidRPr="000A09E9">
        <w:rPr>
          <w:sz w:val="22"/>
          <w:szCs w:val="22"/>
        </w:rPr>
        <w:t>физическое (юридическое) лицо</w:t>
      </w:r>
      <w:r w:rsidR="008A53A5" w:rsidRPr="000A09E9">
        <w:rPr>
          <w:color w:val="000000"/>
          <w:sz w:val="22"/>
          <w:szCs w:val="22"/>
          <w:lang w:eastAsia="en-US"/>
        </w:rPr>
        <w:t xml:space="preserve">, </w:t>
      </w:r>
      <w:r w:rsidR="00D3351D" w:rsidRPr="000A09E9">
        <w:rPr>
          <w:color w:val="000000"/>
          <w:sz w:val="22"/>
          <w:szCs w:val="22"/>
          <w:lang w:eastAsia="en-US"/>
        </w:rPr>
        <w:t>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 на условиях настоящего Договора.</w:t>
      </w:r>
      <w:r w:rsidR="008A53A5" w:rsidRPr="000A09E9">
        <w:rPr>
          <w:color w:val="000000"/>
          <w:sz w:val="22"/>
          <w:szCs w:val="22"/>
          <w:lang w:eastAsia="en-US"/>
        </w:rPr>
        <w:t xml:space="preserve"> </w:t>
      </w:r>
    </w:p>
    <w:p w14:paraId="6B8F5C88" w14:textId="77777777" w:rsidR="003842E8" w:rsidRDefault="003842E8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3842E8">
        <w:rPr>
          <w:b/>
          <w:color w:val="000000"/>
          <w:sz w:val="22"/>
          <w:szCs w:val="22"/>
          <w:lang w:eastAsia="en-US"/>
        </w:rPr>
        <w:t xml:space="preserve">«Счет </w:t>
      </w:r>
      <w:proofErr w:type="spellStart"/>
      <w:r w:rsidRPr="003842E8">
        <w:rPr>
          <w:b/>
          <w:color w:val="000000"/>
          <w:sz w:val="22"/>
          <w:szCs w:val="22"/>
          <w:lang w:eastAsia="en-US"/>
        </w:rPr>
        <w:t>эскроу</w:t>
      </w:r>
      <w:proofErr w:type="spellEnd"/>
      <w:r w:rsidRPr="003842E8">
        <w:rPr>
          <w:b/>
          <w:color w:val="000000"/>
          <w:sz w:val="22"/>
          <w:szCs w:val="22"/>
          <w:lang w:eastAsia="en-US"/>
        </w:rPr>
        <w:t>» -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Pr="003842E8">
        <w:rPr>
          <w:color w:val="000000"/>
          <w:sz w:val="22"/>
          <w:szCs w:val="22"/>
          <w:lang w:eastAsia="en-US"/>
        </w:rPr>
        <w:t>специальный  банковский  счет, предназначенный для  размещения (депониров</w:t>
      </w:r>
      <w:r>
        <w:rPr>
          <w:color w:val="000000"/>
          <w:sz w:val="22"/>
          <w:szCs w:val="22"/>
          <w:lang w:eastAsia="en-US"/>
        </w:rPr>
        <w:t>а</w:t>
      </w:r>
      <w:r w:rsidRPr="003842E8">
        <w:rPr>
          <w:color w:val="000000"/>
          <w:sz w:val="22"/>
          <w:szCs w:val="22"/>
          <w:lang w:eastAsia="en-US"/>
        </w:rPr>
        <w:t xml:space="preserve">ния) денежных  средств </w:t>
      </w:r>
      <w:r>
        <w:rPr>
          <w:color w:val="000000"/>
          <w:sz w:val="22"/>
          <w:szCs w:val="22"/>
          <w:lang w:eastAsia="en-US"/>
        </w:rPr>
        <w:t xml:space="preserve"> У</w:t>
      </w:r>
      <w:r w:rsidRPr="003842E8">
        <w:rPr>
          <w:color w:val="000000"/>
          <w:sz w:val="22"/>
          <w:szCs w:val="22"/>
          <w:lang w:eastAsia="en-US"/>
        </w:rPr>
        <w:t>частника  долевого строительства на цели приобретения  Объекта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 w:rsidRPr="003842E8">
        <w:rPr>
          <w:color w:val="000000"/>
          <w:sz w:val="22"/>
          <w:szCs w:val="22"/>
          <w:lang w:eastAsia="en-US"/>
        </w:rPr>
        <w:t xml:space="preserve">долевого строительства </w:t>
      </w:r>
      <w:r>
        <w:rPr>
          <w:color w:val="000000"/>
          <w:sz w:val="22"/>
          <w:szCs w:val="22"/>
          <w:lang w:eastAsia="en-US"/>
        </w:rPr>
        <w:t>и находящихся на данном  счете до  момента  ввода Застройщиком  Объекта в эксплуатацию.</w:t>
      </w:r>
    </w:p>
    <w:p w14:paraId="75DDC18B" w14:textId="77777777" w:rsidR="00F06B4F" w:rsidRPr="00C514D6" w:rsidRDefault="0032478F" w:rsidP="00F06B4F">
      <w:pPr>
        <w:pStyle w:val="af2"/>
        <w:jc w:val="both"/>
        <w:rPr>
          <w:color w:val="FF0000"/>
          <w:sz w:val="22"/>
          <w:szCs w:val="22"/>
          <w:lang w:eastAsia="en-US"/>
        </w:rPr>
      </w:pPr>
      <w:r w:rsidRPr="0032478F">
        <w:rPr>
          <w:b/>
          <w:color w:val="000000"/>
          <w:sz w:val="22"/>
          <w:szCs w:val="22"/>
          <w:lang w:eastAsia="en-US"/>
        </w:rPr>
        <w:t xml:space="preserve">«Уполномоченный </w:t>
      </w:r>
      <w:r>
        <w:rPr>
          <w:b/>
          <w:color w:val="000000"/>
          <w:sz w:val="22"/>
          <w:szCs w:val="22"/>
          <w:lang w:eastAsia="en-US"/>
        </w:rPr>
        <w:t>б</w:t>
      </w:r>
      <w:r w:rsidRPr="0032478F">
        <w:rPr>
          <w:b/>
          <w:color w:val="000000"/>
          <w:sz w:val="22"/>
          <w:szCs w:val="22"/>
          <w:lang w:eastAsia="en-US"/>
        </w:rPr>
        <w:t>анк»</w:t>
      </w:r>
      <w:r>
        <w:rPr>
          <w:color w:val="000000"/>
          <w:sz w:val="22"/>
          <w:szCs w:val="22"/>
          <w:lang w:eastAsia="en-US"/>
        </w:rPr>
        <w:t xml:space="preserve"> -</w:t>
      </w:r>
      <w:r>
        <w:rPr>
          <w:spacing w:val="-4"/>
          <w:sz w:val="22"/>
          <w:szCs w:val="22"/>
        </w:rPr>
        <w:t xml:space="preserve">  </w:t>
      </w:r>
      <w:r w:rsidR="00564EB3" w:rsidRPr="00564EB3">
        <w:rPr>
          <w:sz w:val="22"/>
          <w:szCs w:val="22"/>
        </w:rPr>
        <w:t>АКЦИОНЕРНОЕ ОБЩЕСТВО "БАНК ДОМ</w:t>
      </w:r>
      <w:proofErr w:type="gramStart"/>
      <w:r w:rsidR="00564EB3" w:rsidRPr="00564EB3">
        <w:rPr>
          <w:sz w:val="22"/>
          <w:szCs w:val="22"/>
        </w:rPr>
        <w:t>.Р</w:t>
      </w:r>
      <w:proofErr w:type="gramEnd"/>
      <w:r w:rsidR="00564EB3" w:rsidRPr="00564EB3">
        <w:rPr>
          <w:sz w:val="22"/>
          <w:szCs w:val="22"/>
        </w:rPr>
        <w:t xml:space="preserve">Ф" (АО «Банк ДОМ.РФ»), являющийся кредитной организацией по законодательству Российской Федерации, Генеральная лицензия Банка России на осуществление банковских операций № 2312 от 01.06.2018, </w:t>
      </w:r>
      <w:r w:rsidR="00564EB3" w:rsidRPr="00C514D6">
        <w:rPr>
          <w:color w:val="FF0000"/>
          <w:sz w:val="22"/>
          <w:szCs w:val="22"/>
          <w:lang w:eastAsia="en-US"/>
        </w:rPr>
        <w:t>Юридический адрес:</w:t>
      </w:r>
      <w:r w:rsidR="00564EB3" w:rsidRPr="00C514D6">
        <w:rPr>
          <w:color w:val="FF0000"/>
          <w:sz w:val="22"/>
          <w:szCs w:val="22"/>
        </w:rPr>
        <w:t xml:space="preserve"> г. Москва, ул. Воздвиженка, д.10</w:t>
      </w:r>
      <w:r w:rsidR="00564EB3" w:rsidRPr="00C514D6">
        <w:rPr>
          <w:color w:val="FF0000"/>
          <w:sz w:val="22"/>
          <w:szCs w:val="22"/>
          <w:lang w:eastAsia="en-US"/>
        </w:rPr>
        <w:t>, Местонахождение Филиала банка:</w:t>
      </w:r>
      <w:r w:rsidR="00C514D6" w:rsidRPr="00C514D6">
        <w:rPr>
          <w:color w:val="FF0000"/>
          <w:sz w:val="22"/>
          <w:szCs w:val="22"/>
          <w:lang w:eastAsia="en-US"/>
        </w:rPr>
        <w:t>________</w:t>
      </w:r>
      <w:r w:rsidR="00564EB3" w:rsidRPr="00C514D6">
        <w:rPr>
          <w:color w:val="FF0000"/>
          <w:sz w:val="22"/>
          <w:szCs w:val="22"/>
          <w:lang w:eastAsia="en-US"/>
        </w:rPr>
        <w:t xml:space="preserve">, ОГРН </w:t>
      </w:r>
      <w:r w:rsidR="00C514D6" w:rsidRPr="00C514D6">
        <w:rPr>
          <w:color w:val="FF0000"/>
          <w:sz w:val="22"/>
          <w:szCs w:val="22"/>
          <w:lang w:eastAsia="en-US"/>
        </w:rPr>
        <w:t>_____</w:t>
      </w:r>
      <w:r w:rsidR="00564EB3" w:rsidRPr="00C514D6">
        <w:rPr>
          <w:color w:val="FF0000"/>
          <w:sz w:val="22"/>
          <w:szCs w:val="22"/>
          <w:lang w:eastAsia="en-US"/>
        </w:rPr>
        <w:t xml:space="preserve">, ИНН </w:t>
      </w:r>
      <w:r w:rsidR="00C514D6" w:rsidRPr="00C514D6">
        <w:rPr>
          <w:color w:val="FF0000"/>
          <w:sz w:val="22"/>
          <w:szCs w:val="22"/>
          <w:lang w:eastAsia="en-US"/>
        </w:rPr>
        <w:t>______</w:t>
      </w:r>
      <w:r w:rsidR="00564EB3" w:rsidRPr="00C514D6">
        <w:rPr>
          <w:color w:val="FF0000"/>
          <w:sz w:val="22"/>
          <w:szCs w:val="22"/>
          <w:lang w:eastAsia="en-US"/>
        </w:rPr>
        <w:t xml:space="preserve">, </w:t>
      </w:r>
      <w:proofErr w:type="spellStart"/>
      <w:proofErr w:type="gramStart"/>
      <w:r w:rsidR="00564EB3" w:rsidRPr="00C514D6">
        <w:rPr>
          <w:color w:val="FF0000"/>
          <w:sz w:val="22"/>
          <w:szCs w:val="22"/>
        </w:rPr>
        <w:t>кор</w:t>
      </w:r>
      <w:proofErr w:type="spellEnd"/>
      <w:r w:rsidR="00564EB3" w:rsidRPr="00C514D6">
        <w:rPr>
          <w:color w:val="FF0000"/>
          <w:sz w:val="22"/>
          <w:szCs w:val="22"/>
        </w:rPr>
        <w:t>/счет</w:t>
      </w:r>
      <w:proofErr w:type="gramEnd"/>
      <w:r w:rsidR="00564EB3" w:rsidRPr="00C514D6">
        <w:rPr>
          <w:color w:val="FF0000"/>
          <w:sz w:val="22"/>
          <w:szCs w:val="22"/>
        </w:rPr>
        <w:t xml:space="preserve"> № 0101 8103 4525 0000266 в ГУ Банка России по ЦФО</w:t>
      </w:r>
      <w:r w:rsidR="00564EB3" w:rsidRPr="00C514D6">
        <w:rPr>
          <w:color w:val="FF0000"/>
          <w:sz w:val="22"/>
          <w:szCs w:val="22"/>
          <w:lang w:eastAsia="en-US"/>
        </w:rPr>
        <w:t xml:space="preserve">, БИК </w:t>
      </w:r>
      <w:r w:rsidR="00564EB3" w:rsidRPr="00C514D6">
        <w:rPr>
          <w:color w:val="FF0000"/>
          <w:sz w:val="22"/>
          <w:szCs w:val="22"/>
        </w:rPr>
        <w:t>044525266</w:t>
      </w:r>
      <w:r w:rsidR="00564EB3" w:rsidRPr="00C514D6">
        <w:rPr>
          <w:color w:val="FF0000"/>
          <w:sz w:val="22"/>
          <w:szCs w:val="22"/>
          <w:lang w:eastAsia="en-US"/>
        </w:rPr>
        <w:t xml:space="preserve">, </w:t>
      </w:r>
      <w:r w:rsidR="00564EB3" w:rsidRPr="00C514D6">
        <w:rPr>
          <w:color w:val="FF0000"/>
          <w:sz w:val="22"/>
          <w:szCs w:val="22"/>
        </w:rPr>
        <w:t xml:space="preserve">адрес электронной почты: </w:t>
      </w:r>
      <w:hyperlink r:id="rId9" w:history="1">
        <w:proofErr w:type="gramStart"/>
        <w:r w:rsidR="00564EB3" w:rsidRPr="00C514D6">
          <w:rPr>
            <w:rStyle w:val="a4"/>
            <w:rFonts w:ascii="Calibri" w:hAnsi="Calibri" w:cs="Calibri"/>
            <w:color w:val="FF0000"/>
            <w:sz w:val="22"/>
            <w:szCs w:val="22"/>
          </w:rPr>
          <w:t>Escrow@domrf.ru</w:t>
        </w:r>
      </w:hyperlink>
      <w:r w:rsidR="00564EB3" w:rsidRPr="00C514D6">
        <w:rPr>
          <w:color w:val="FF0000"/>
          <w:sz w:val="22"/>
          <w:szCs w:val="22"/>
        </w:rPr>
        <w:t xml:space="preserve"> , телефон +8 800 775-86-86</w:t>
      </w:r>
      <w:r w:rsidR="00564EB3" w:rsidRPr="00C514D6">
        <w:rPr>
          <w:color w:val="FF0000"/>
          <w:sz w:val="22"/>
          <w:szCs w:val="22"/>
          <w:lang w:eastAsia="en-US"/>
        </w:rPr>
        <w:t>)</w:t>
      </w:r>
      <w:proofErr w:type="gramEnd"/>
    </w:p>
    <w:p w14:paraId="5756E050" w14:textId="77777777" w:rsidR="00554026" w:rsidRPr="000A09E9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564EB3">
        <w:rPr>
          <w:b/>
          <w:sz w:val="22"/>
          <w:szCs w:val="22"/>
          <w:lang w:eastAsia="en-US"/>
        </w:rPr>
        <w:t>«Третьи лица»</w:t>
      </w:r>
      <w:r w:rsidRPr="00564EB3">
        <w:rPr>
          <w:sz w:val="22"/>
          <w:szCs w:val="22"/>
          <w:lang w:eastAsia="en-US"/>
        </w:rPr>
        <w:t xml:space="preserve"> - любые физические и </w:t>
      </w:r>
      <w:r w:rsidRPr="000A09E9">
        <w:rPr>
          <w:color w:val="000000"/>
          <w:sz w:val="22"/>
          <w:szCs w:val="22"/>
          <w:lang w:eastAsia="en-US"/>
        </w:rPr>
        <w:t>юридические лица, не являющиеся сторонами настоящего Договора.</w:t>
      </w:r>
    </w:p>
    <w:p w14:paraId="3AE84FC7" w14:textId="77777777" w:rsidR="00993E73" w:rsidRPr="00A5552C" w:rsidRDefault="00554026" w:rsidP="00BC6129">
      <w:pPr>
        <w:pStyle w:val="af2"/>
        <w:jc w:val="both"/>
        <w:rPr>
          <w:sz w:val="22"/>
          <w:szCs w:val="22"/>
          <w:lang w:eastAsia="en-US"/>
        </w:rPr>
      </w:pPr>
      <w:r w:rsidRPr="00A5552C">
        <w:rPr>
          <w:b/>
          <w:color w:val="000000"/>
          <w:sz w:val="22"/>
          <w:szCs w:val="22"/>
          <w:lang w:eastAsia="en-US"/>
        </w:rPr>
        <w:t>«Объект»</w:t>
      </w:r>
      <w:r w:rsidRPr="000A09E9">
        <w:rPr>
          <w:color w:val="000000"/>
          <w:sz w:val="22"/>
          <w:szCs w:val="22"/>
          <w:lang w:eastAsia="en-US"/>
        </w:rPr>
        <w:t xml:space="preserve"> - </w:t>
      </w:r>
      <w:r w:rsidR="00380E4A" w:rsidRPr="000A09E9">
        <w:rPr>
          <w:color w:val="000000"/>
          <w:sz w:val="22"/>
          <w:szCs w:val="22"/>
          <w:lang w:eastAsia="en-US"/>
        </w:rPr>
        <w:t xml:space="preserve"> </w:t>
      </w:r>
      <w:r w:rsidRPr="000A09E9">
        <w:rPr>
          <w:color w:val="000000"/>
          <w:sz w:val="22"/>
          <w:szCs w:val="22"/>
          <w:lang w:eastAsia="en-US"/>
        </w:rPr>
        <w:t>«</w:t>
      </w:r>
      <w:r w:rsidR="00AD182A">
        <w:rPr>
          <w:color w:val="000000"/>
          <w:sz w:val="22"/>
          <w:szCs w:val="22"/>
          <w:lang w:eastAsia="en-US"/>
        </w:rPr>
        <w:t>Гостиничный комплекс с подземным гаражом</w:t>
      </w:r>
      <w:r w:rsidR="001E0B88" w:rsidRPr="000A09E9">
        <w:rPr>
          <w:color w:val="000000"/>
          <w:sz w:val="22"/>
          <w:szCs w:val="22"/>
          <w:lang w:eastAsia="en-US"/>
        </w:rPr>
        <w:t>», расположенн</w:t>
      </w:r>
      <w:r w:rsidR="00380E4A" w:rsidRPr="000A09E9">
        <w:rPr>
          <w:color w:val="000000"/>
          <w:sz w:val="22"/>
          <w:szCs w:val="22"/>
          <w:lang w:eastAsia="en-US"/>
        </w:rPr>
        <w:t>ый</w:t>
      </w:r>
      <w:r w:rsidR="001E0B88" w:rsidRPr="000A09E9">
        <w:rPr>
          <w:color w:val="000000"/>
          <w:sz w:val="22"/>
          <w:szCs w:val="22"/>
          <w:lang w:eastAsia="en-US"/>
        </w:rPr>
        <w:t xml:space="preserve"> по адресу: Российская Федерация, </w:t>
      </w:r>
      <w:r w:rsidR="00AD182A">
        <w:rPr>
          <w:color w:val="000000"/>
          <w:sz w:val="22"/>
          <w:szCs w:val="22"/>
          <w:lang w:eastAsia="en-US"/>
        </w:rPr>
        <w:t xml:space="preserve">Санкт-Петербург, </w:t>
      </w:r>
      <w:r w:rsidR="00647455">
        <w:rPr>
          <w:color w:val="000000"/>
          <w:sz w:val="22"/>
          <w:szCs w:val="22"/>
          <w:lang w:eastAsia="en-US"/>
        </w:rPr>
        <w:t>Подъездной  пер</w:t>
      </w:r>
      <w:r w:rsidR="00145A10">
        <w:rPr>
          <w:color w:val="000000"/>
          <w:sz w:val="22"/>
          <w:szCs w:val="22"/>
          <w:lang w:eastAsia="en-US"/>
        </w:rPr>
        <w:t>е</w:t>
      </w:r>
      <w:r w:rsidR="00647455">
        <w:rPr>
          <w:color w:val="000000"/>
          <w:sz w:val="22"/>
          <w:szCs w:val="22"/>
          <w:lang w:eastAsia="en-US"/>
        </w:rPr>
        <w:t>улок, д.12, литера</w:t>
      </w:r>
      <w:proofErr w:type="gramStart"/>
      <w:r w:rsidR="00647455">
        <w:rPr>
          <w:color w:val="000000"/>
          <w:sz w:val="22"/>
          <w:szCs w:val="22"/>
          <w:lang w:eastAsia="en-US"/>
        </w:rPr>
        <w:t xml:space="preserve"> А</w:t>
      </w:r>
      <w:proofErr w:type="gramEnd"/>
      <w:r w:rsidR="00E07A73">
        <w:rPr>
          <w:color w:val="000000"/>
          <w:sz w:val="22"/>
          <w:szCs w:val="22"/>
          <w:lang w:eastAsia="en-US"/>
        </w:rPr>
        <w:t xml:space="preserve">; количество  этажей: </w:t>
      </w:r>
      <w:r w:rsidR="00647455">
        <w:rPr>
          <w:color w:val="000000"/>
          <w:sz w:val="22"/>
          <w:szCs w:val="22"/>
          <w:lang w:eastAsia="en-US"/>
        </w:rPr>
        <w:t>9</w:t>
      </w:r>
      <w:r w:rsidR="00E07A73">
        <w:rPr>
          <w:color w:val="000000"/>
          <w:sz w:val="22"/>
          <w:szCs w:val="22"/>
          <w:lang w:eastAsia="en-US"/>
        </w:rPr>
        <w:t xml:space="preserve">, количество подземных  этажей: 1, </w:t>
      </w:r>
      <w:r w:rsidR="00993E73" w:rsidRPr="00A5552C">
        <w:rPr>
          <w:sz w:val="22"/>
          <w:szCs w:val="22"/>
          <w:lang w:eastAsia="en-US"/>
        </w:rPr>
        <w:t xml:space="preserve">общая площадь: </w:t>
      </w:r>
      <w:r w:rsidR="00647455">
        <w:rPr>
          <w:sz w:val="22"/>
          <w:szCs w:val="22"/>
          <w:lang w:eastAsia="en-US"/>
        </w:rPr>
        <w:t>11 864,0</w:t>
      </w:r>
      <w:r w:rsidR="00382AD4" w:rsidRPr="00A5552C">
        <w:rPr>
          <w:sz w:val="22"/>
          <w:szCs w:val="22"/>
          <w:lang w:eastAsia="en-US"/>
        </w:rPr>
        <w:t xml:space="preserve"> </w:t>
      </w:r>
      <w:proofErr w:type="spellStart"/>
      <w:r w:rsidR="00382AD4" w:rsidRPr="00A5552C">
        <w:rPr>
          <w:sz w:val="22"/>
          <w:szCs w:val="22"/>
          <w:lang w:eastAsia="en-US"/>
        </w:rPr>
        <w:t>кв.м</w:t>
      </w:r>
      <w:proofErr w:type="spellEnd"/>
      <w:r w:rsidR="00382AD4" w:rsidRPr="00A5552C">
        <w:rPr>
          <w:sz w:val="22"/>
          <w:szCs w:val="22"/>
          <w:lang w:eastAsia="en-US"/>
        </w:rPr>
        <w:t xml:space="preserve">., </w:t>
      </w:r>
      <w:r w:rsidR="00993E73" w:rsidRPr="00A5552C">
        <w:rPr>
          <w:sz w:val="22"/>
          <w:szCs w:val="22"/>
          <w:lang w:eastAsia="en-US"/>
        </w:rPr>
        <w:t>материал наружных  стен</w:t>
      </w:r>
      <w:r w:rsidR="00167164" w:rsidRPr="00A5552C">
        <w:rPr>
          <w:sz w:val="22"/>
          <w:szCs w:val="22"/>
          <w:lang w:eastAsia="en-US"/>
        </w:rPr>
        <w:t>:</w:t>
      </w:r>
      <w:r w:rsidR="005E455B" w:rsidRPr="00A5552C">
        <w:rPr>
          <w:sz w:val="22"/>
          <w:szCs w:val="22"/>
          <w:lang w:eastAsia="en-US"/>
        </w:rPr>
        <w:t xml:space="preserve"> </w:t>
      </w:r>
      <w:r w:rsidR="00647455">
        <w:rPr>
          <w:sz w:val="22"/>
          <w:szCs w:val="22"/>
          <w:lang w:eastAsia="en-US"/>
        </w:rPr>
        <w:t>монолитный железобетон</w:t>
      </w:r>
      <w:r w:rsidR="005E455B" w:rsidRPr="00A5552C">
        <w:rPr>
          <w:sz w:val="22"/>
          <w:szCs w:val="22"/>
          <w:lang w:eastAsia="en-US"/>
        </w:rPr>
        <w:t xml:space="preserve">, </w:t>
      </w:r>
      <w:proofErr w:type="spellStart"/>
      <w:r w:rsidR="00647455">
        <w:rPr>
          <w:sz w:val="22"/>
          <w:szCs w:val="22"/>
          <w:lang w:eastAsia="en-US"/>
        </w:rPr>
        <w:t>минераловатный</w:t>
      </w:r>
      <w:proofErr w:type="spellEnd"/>
      <w:r w:rsidR="00647455">
        <w:rPr>
          <w:sz w:val="22"/>
          <w:szCs w:val="22"/>
          <w:lang w:eastAsia="en-US"/>
        </w:rPr>
        <w:t xml:space="preserve"> утеплитель</w:t>
      </w:r>
      <w:r w:rsidR="002E0D53" w:rsidRPr="00A5552C">
        <w:rPr>
          <w:sz w:val="22"/>
          <w:szCs w:val="22"/>
          <w:lang w:eastAsia="en-US"/>
        </w:rPr>
        <w:t xml:space="preserve">, </w:t>
      </w:r>
      <w:r w:rsidR="00647455">
        <w:rPr>
          <w:sz w:val="22"/>
          <w:szCs w:val="22"/>
          <w:lang w:eastAsia="en-US"/>
        </w:rPr>
        <w:t xml:space="preserve">фасадная штукатурка под покраску; </w:t>
      </w:r>
      <w:r w:rsidR="002E0D53" w:rsidRPr="00A5552C">
        <w:rPr>
          <w:sz w:val="22"/>
          <w:szCs w:val="22"/>
          <w:lang w:eastAsia="en-US"/>
        </w:rPr>
        <w:t>материал</w:t>
      </w:r>
      <w:r w:rsidR="00993E73" w:rsidRPr="00A5552C">
        <w:rPr>
          <w:sz w:val="22"/>
          <w:szCs w:val="22"/>
          <w:lang w:eastAsia="en-US"/>
        </w:rPr>
        <w:t xml:space="preserve"> поэтажных  перекрытий:</w:t>
      </w:r>
      <w:r w:rsidR="0032478F">
        <w:rPr>
          <w:sz w:val="22"/>
          <w:szCs w:val="22"/>
          <w:lang w:eastAsia="en-US"/>
        </w:rPr>
        <w:t xml:space="preserve"> монолитные</w:t>
      </w:r>
      <w:r w:rsidR="00993E73" w:rsidRPr="00A5552C">
        <w:rPr>
          <w:sz w:val="22"/>
          <w:szCs w:val="22"/>
          <w:lang w:eastAsia="en-US"/>
        </w:rPr>
        <w:t xml:space="preserve"> </w:t>
      </w:r>
      <w:r w:rsidR="002E0D53" w:rsidRPr="00A5552C">
        <w:rPr>
          <w:sz w:val="22"/>
          <w:szCs w:val="22"/>
          <w:lang w:eastAsia="en-US"/>
        </w:rPr>
        <w:t xml:space="preserve">железобетонные, </w:t>
      </w:r>
      <w:r w:rsidR="00993E73" w:rsidRPr="00A5552C">
        <w:rPr>
          <w:sz w:val="22"/>
          <w:szCs w:val="22"/>
          <w:lang w:eastAsia="en-US"/>
        </w:rPr>
        <w:t xml:space="preserve">класс </w:t>
      </w:r>
      <w:proofErr w:type="spellStart"/>
      <w:r w:rsidR="00993E73" w:rsidRPr="00A5552C">
        <w:rPr>
          <w:sz w:val="22"/>
          <w:szCs w:val="22"/>
          <w:lang w:eastAsia="en-US"/>
        </w:rPr>
        <w:t>энергоэффективности</w:t>
      </w:r>
      <w:proofErr w:type="spellEnd"/>
      <w:r w:rsidR="00993E73" w:rsidRPr="00A5552C">
        <w:rPr>
          <w:sz w:val="22"/>
          <w:szCs w:val="22"/>
          <w:lang w:eastAsia="en-US"/>
        </w:rPr>
        <w:t xml:space="preserve">: </w:t>
      </w:r>
      <w:r w:rsidR="002E0D53" w:rsidRPr="00A5552C">
        <w:rPr>
          <w:sz w:val="22"/>
          <w:szCs w:val="22"/>
          <w:lang w:eastAsia="en-US"/>
        </w:rPr>
        <w:t>В+</w:t>
      </w:r>
      <w:r w:rsidR="00647455">
        <w:rPr>
          <w:sz w:val="22"/>
          <w:szCs w:val="22"/>
          <w:lang w:eastAsia="en-US"/>
        </w:rPr>
        <w:t xml:space="preserve"> (высокий)</w:t>
      </w:r>
      <w:r w:rsidR="002E0D53" w:rsidRPr="00A5552C">
        <w:rPr>
          <w:sz w:val="22"/>
          <w:szCs w:val="22"/>
          <w:lang w:eastAsia="en-US"/>
        </w:rPr>
        <w:t xml:space="preserve">, </w:t>
      </w:r>
      <w:r w:rsidR="00993E73" w:rsidRPr="00A5552C">
        <w:rPr>
          <w:sz w:val="22"/>
          <w:szCs w:val="22"/>
          <w:lang w:eastAsia="en-US"/>
        </w:rPr>
        <w:t>класс сейсмостойкости:</w:t>
      </w:r>
      <w:r w:rsidR="00686172">
        <w:rPr>
          <w:sz w:val="22"/>
          <w:szCs w:val="22"/>
          <w:lang w:eastAsia="en-US"/>
        </w:rPr>
        <w:t xml:space="preserve"> </w:t>
      </w:r>
      <w:r w:rsidR="00647455">
        <w:rPr>
          <w:sz w:val="22"/>
          <w:szCs w:val="22"/>
          <w:lang w:eastAsia="en-US"/>
        </w:rPr>
        <w:t>5 баллов</w:t>
      </w:r>
      <w:r w:rsidR="00E07A73" w:rsidRPr="00A5552C">
        <w:rPr>
          <w:sz w:val="22"/>
          <w:szCs w:val="22"/>
          <w:lang w:eastAsia="en-US"/>
        </w:rPr>
        <w:t>.</w:t>
      </w:r>
      <w:r w:rsidR="00BC6129" w:rsidRPr="00A5552C">
        <w:rPr>
          <w:sz w:val="22"/>
          <w:szCs w:val="22"/>
          <w:lang w:eastAsia="en-US"/>
        </w:rPr>
        <w:t xml:space="preserve"> </w:t>
      </w:r>
    </w:p>
    <w:p w14:paraId="7D4962A6" w14:textId="77777777" w:rsidR="00380E4A" w:rsidRPr="000A09E9" w:rsidRDefault="00647455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A5552C">
        <w:rPr>
          <w:b/>
          <w:color w:val="000000"/>
          <w:sz w:val="22"/>
          <w:szCs w:val="22"/>
          <w:lang w:eastAsia="en-US"/>
        </w:rPr>
        <w:t xml:space="preserve"> </w:t>
      </w:r>
      <w:r w:rsidR="00373199" w:rsidRPr="00A5552C">
        <w:rPr>
          <w:b/>
          <w:color w:val="000000"/>
          <w:sz w:val="22"/>
          <w:szCs w:val="22"/>
          <w:lang w:eastAsia="en-US"/>
        </w:rPr>
        <w:t>«Объект долевого строительства»</w:t>
      </w:r>
      <w:r w:rsidR="00373199" w:rsidRPr="000A09E9">
        <w:rPr>
          <w:color w:val="000000"/>
          <w:sz w:val="22"/>
          <w:szCs w:val="22"/>
          <w:lang w:eastAsia="en-US"/>
        </w:rPr>
        <w:t xml:space="preserve"> - </w:t>
      </w:r>
      <w:r w:rsidR="001E0B88" w:rsidRPr="000A09E9">
        <w:rPr>
          <w:color w:val="000000"/>
          <w:sz w:val="22"/>
          <w:szCs w:val="22"/>
          <w:lang w:eastAsia="en-US"/>
        </w:rPr>
        <w:t>нежилое</w:t>
      </w:r>
      <w:r w:rsidR="00373199" w:rsidRPr="000A09E9">
        <w:rPr>
          <w:color w:val="000000"/>
          <w:sz w:val="22"/>
          <w:szCs w:val="22"/>
          <w:lang w:eastAsia="en-US"/>
        </w:rPr>
        <w:t xml:space="preserve"> помещение</w:t>
      </w:r>
      <w:r>
        <w:rPr>
          <w:color w:val="000000"/>
          <w:sz w:val="22"/>
          <w:szCs w:val="22"/>
          <w:lang w:eastAsia="en-US"/>
        </w:rPr>
        <w:t>\</w:t>
      </w:r>
      <w:proofErr w:type="spellStart"/>
      <w:r>
        <w:rPr>
          <w:color w:val="000000"/>
          <w:sz w:val="22"/>
          <w:szCs w:val="22"/>
          <w:lang w:eastAsia="en-US"/>
        </w:rPr>
        <w:t>машино</w:t>
      </w:r>
      <w:proofErr w:type="spellEnd"/>
      <w:r>
        <w:rPr>
          <w:color w:val="000000"/>
          <w:sz w:val="22"/>
          <w:szCs w:val="22"/>
          <w:lang w:eastAsia="en-US"/>
        </w:rPr>
        <w:t>-место</w:t>
      </w:r>
      <w:r w:rsidR="00CD0504" w:rsidRPr="000A09E9">
        <w:rPr>
          <w:color w:val="000000"/>
          <w:sz w:val="22"/>
          <w:szCs w:val="22"/>
          <w:lang w:eastAsia="en-US"/>
        </w:rPr>
        <w:t xml:space="preserve">, </w:t>
      </w:r>
      <w:r w:rsidR="00380E4A" w:rsidRPr="000A09E9">
        <w:rPr>
          <w:color w:val="000000"/>
          <w:sz w:val="22"/>
          <w:szCs w:val="22"/>
          <w:lang w:eastAsia="en-US"/>
        </w:rPr>
        <w:t>подлежащ</w:t>
      </w:r>
      <w:r w:rsidR="009655FE">
        <w:rPr>
          <w:color w:val="000000"/>
          <w:sz w:val="22"/>
          <w:szCs w:val="22"/>
          <w:lang w:eastAsia="en-US"/>
        </w:rPr>
        <w:t>е</w:t>
      </w:r>
      <w:r w:rsidR="00380E4A" w:rsidRPr="000A09E9">
        <w:rPr>
          <w:color w:val="000000"/>
          <w:sz w:val="22"/>
          <w:szCs w:val="22"/>
          <w:lang w:eastAsia="en-US"/>
        </w:rPr>
        <w:t>е передаче Участнику долевого строительства после получения разрешения на ввод в эксплуатацию Объекта и входящ</w:t>
      </w:r>
      <w:r w:rsidR="00E07A73">
        <w:rPr>
          <w:color w:val="000000"/>
          <w:sz w:val="22"/>
          <w:szCs w:val="22"/>
          <w:lang w:eastAsia="en-US"/>
        </w:rPr>
        <w:t>е</w:t>
      </w:r>
      <w:r w:rsidR="00380E4A" w:rsidRPr="000A09E9">
        <w:rPr>
          <w:color w:val="000000"/>
          <w:sz w:val="22"/>
          <w:szCs w:val="22"/>
          <w:lang w:eastAsia="en-US"/>
        </w:rPr>
        <w:t>е в состав указанного Объекта.</w:t>
      </w:r>
    </w:p>
    <w:p w14:paraId="035A86F3" w14:textId="77777777" w:rsidR="00373199" w:rsidRPr="000A09E9" w:rsidRDefault="00373199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 xml:space="preserve"> «</w:t>
      </w:r>
      <w:r w:rsidR="00647455">
        <w:rPr>
          <w:sz w:val="22"/>
          <w:szCs w:val="22"/>
        </w:rPr>
        <w:t>Н</w:t>
      </w:r>
      <w:r w:rsidR="001E0B88" w:rsidRPr="000A09E9">
        <w:rPr>
          <w:sz w:val="22"/>
          <w:szCs w:val="22"/>
        </w:rPr>
        <w:t>ежилое</w:t>
      </w:r>
      <w:r w:rsidR="00647455">
        <w:rPr>
          <w:sz w:val="22"/>
          <w:szCs w:val="22"/>
        </w:rPr>
        <w:t xml:space="preserve"> </w:t>
      </w:r>
      <w:r w:rsidR="001E0B88" w:rsidRPr="000A09E9">
        <w:rPr>
          <w:sz w:val="22"/>
          <w:szCs w:val="22"/>
        </w:rPr>
        <w:t xml:space="preserve"> </w:t>
      </w:r>
      <w:r w:rsidRPr="000A09E9">
        <w:rPr>
          <w:sz w:val="22"/>
          <w:szCs w:val="22"/>
        </w:rPr>
        <w:t>помещение»</w:t>
      </w:r>
      <w:r w:rsidR="00647455">
        <w:rPr>
          <w:sz w:val="22"/>
          <w:szCs w:val="22"/>
        </w:rPr>
        <w:t>\</w:t>
      </w:r>
      <w:proofErr w:type="spellStart"/>
      <w:r w:rsidR="00647455">
        <w:rPr>
          <w:sz w:val="22"/>
          <w:szCs w:val="22"/>
        </w:rPr>
        <w:t>машино</w:t>
      </w:r>
      <w:proofErr w:type="spellEnd"/>
      <w:r w:rsidR="00647455">
        <w:rPr>
          <w:sz w:val="22"/>
          <w:szCs w:val="22"/>
        </w:rPr>
        <w:t>-место</w:t>
      </w:r>
      <w:r w:rsidRPr="000A09E9">
        <w:rPr>
          <w:sz w:val="22"/>
          <w:szCs w:val="22"/>
        </w:rPr>
        <w:t>:</w:t>
      </w:r>
    </w:p>
    <w:p w14:paraId="42F7C981" w14:textId="77777777" w:rsidR="00184953" w:rsidRDefault="00184953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 xml:space="preserve">- </w:t>
      </w:r>
      <w:r w:rsidR="001E0B88" w:rsidRPr="000A09E9">
        <w:rPr>
          <w:sz w:val="22"/>
          <w:szCs w:val="22"/>
        </w:rPr>
        <w:t>помещение</w:t>
      </w:r>
      <w:r w:rsidRPr="000A09E9">
        <w:rPr>
          <w:sz w:val="22"/>
          <w:szCs w:val="22"/>
        </w:rPr>
        <w:t xml:space="preserve"> </w:t>
      </w:r>
      <w:r w:rsidR="00ED496F" w:rsidRPr="000A09E9">
        <w:rPr>
          <w:sz w:val="22"/>
          <w:szCs w:val="22"/>
        </w:rPr>
        <w:t>№</w:t>
      </w:r>
      <w:r w:rsidR="00217922" w:rsidRPr="000A09E9">
        <w:rPr>
          <w:sz w:val="22"/>
          <w:szCs w:val="22"/>
        </w:rPr>
        <w:t xml:space="preserve"> </w:t>
      </w:r>
      <w:r w:rsidR="001E0B88" w:rsidRPr="000A09E9">
        <w:rPr>
          <w:sz w:val="22"/>
          <w:szCs w:val="22"/>
        </w:rPr>
        <w:t>____</w:t>
      </w:r>
      <w:r w:rsidR="008A53A5" w:rsidRPr="000A09E9">
        <w:rPr>
          <w:sz w:val="22"/>
          <w:szCs w:val="22"/>
        </w:rPr>
        <w:t>(по проекту)</w:t>
      </w:r>
      <w:r w:rsidR="00352F7E" w:rsidRPr="000A09E9">
        <w:rPr>
          <w:sz w:val="22"/>
          <w:szCs w:val="22"/>
        </w:rPr>
        <w:t xml:space="preserve">, </w:t>
      </w:r>
      <w:r w:rsidRPr="000A09E9">
        <w:rPr>
          <w:sz w:val="22"/>
          <w:szCs w:val="22"/>
        </w:rPr>
        <w:t xml:space="preserve"> расположенн</w:t>
      </w:r>
      <w:r w:rsidR="001E0B88" w:rsidRPr="000A09E9">
        <w:rPr>
          <w:sz w:val="22"/>
          <w:szCs w:val="22"/>
        </w:rPr>
        <w:t>ое</w:t>
      </w:r>
      <w:r w:rsidR="00647455">
        <w:rPr>
          <w:sz w:val="22"/>
          <w:szCs w:val="22"/>
        </w:rPr>
        <w:t xml:space="preserve"> </w:t>
      </w:r>
      <w:r w:rsidRPr="000A09E9">
        <w:rPr>
          <w:sz w:val="22"/>
          <w:szCs w:val="22"/>
        </w:rPr>
        <w:t xml:space="preserve"> </w:t>
      </w:r>
      <w:r w:rsidR="00F10BCB" w:rsidRPr="000A09E9">
        <w:rPr>
          <w:sz w:val="22"/>
          <w:szCs w:val="22"/>
        </w:rPr>
        <w:t xml:space="preserve">в </w:t>
      </w:r>
      <w:r w:rsidR="00417DAC" w:rsidRPr="000A09E9">
        <w:rPr>
          <w:sz w:val="22"/>
          <w:szCs w:val="22"/>
        </w:rPr>
        <w:t>секци</w:t>
      </w:r>
      <w:r w:rsidR="00F10BCB" w:rsidRPr="000A09E9">
        <w:rPr>
          <w:sz w:val="22"/>
          <w:szCs w:val="22"/>
        </w:rPr>
        <w:t>и</w:t>
      </w:r>
      <w:proofErr w:type="gramStart"/>
      <w:r w:rsidR="00417DAC" w:rsidRPr="000A09E9">
        <w:rPr>
          <w:sz w:val="22"/>
          <w:szCs w:val="22"/>
        </w:rPr>
        <w:t xml:space="preserve"> </w:t>
      </w:r>
      <w:r w:rsidR="001E0B88" w:rsidRPr="000A09E9">
        <w:rPr>
          <w:sz w:val="22"/>
          <w:szCs w:val="22"/>
        </w:rPr>
        <w:t>___</w:t>
      </w:r>
      <w:r w:rsidR="00ED496F" w:rsidRPr="000A09E9">
        <w:rPr>
          <w:sz w:val="22"/>
          <w:szCs w:val="22"/>
        </w:rPr>
        <w:t xml:space="preserve"> </w:t>
      </w:r>
      <w:r w:rsidR="00417DAC" w:rsidRPr="000A09E9">
        <w:rPr>
          <w:sz w:val="22"/>
          <w:szCs w:val="22"/>
        </w:rPr>
        <w:t>(</w:t>
      </w:r>
      <w:r w:rsidR="001E0B88" w:rsidRPr="000A09E9">
        <w:rPr>
          <w:sz w:val="22"/>
          <w:szCs w:val="22"/>
        </w:rPr>
        <w:t>____</w:t>
      </w:r>
      <w:r w:rsidR="00F10BCB" w:rsidRPr="000A09E9">
        <w:rPr>
          <w:sz w:val="22"/>
          <w:szCs w:val="22"/>
        </w:rPr>
        <w:t>)</w:t>
      </w:r>
      <w:r w:rsidR="00417DAC" w:rsidRPr="000A09E9">
        <w:rPr>
          <w:sz w:val="22"/>
          <w:szCs w:val="22"/>
        </w:rPr>
        <w:t xml:space="preserve"> </w:t>
      </w:r>
      <w:proofErr w:type="gramEnd"/>
      <w:r w:rsidR="00DA1773" w:rsidRPr="000A09E9">
        <w:rPr>
          <w:sz w:val="22"/>
          <w:szCs w:val="22"/>
        </w:rPr>
        <w:t xml:space="preserve">на </w:t>
      </w:r>
      <w:r w:rsidR="001E0B88" w:rsidRPr="000A09E9">
        <w:rPr>
          <w:sz w:val="22"/>
          <w:szCs w:val="22"/>
        </w:rPr>
        <w:t>___</w:t>
      </w:r>
      <w:r w:rsidRPr="000A09E9">
        <w:rPr>
          <w:sz w:val="22"/>
          <w:szCs w:val="22"/>
        </w:rPr>
        <w:t xml:space="preserve"> (</w:t>
      </w:r>
      <w:r w:rsidR="001E0B88" w:rsidRPr="000A09E9">
        <w:rPr>
          <w:sz w:val="22"/>
          <w:szCs w:val="22"/>
        </w:rPr>
        <w:t>_______</w:t>
      </w:r>
      <w:r w:rsidRPr="000A09E9">
        <w:rPr>
          <w:sz w:val="22"/>
          <w:szCs w:val="22"/>
        </w:rPr>
        <w:t xml:space="preserve">) этаже, </w:t>
      </w:r>
      <w:r w:rsidR="00FD136F">
        <w:rPr>
          <w:sz w:val="22"/>
          <w:szCs w:val="22"/>
        </w:rPr>
        <w:t xml:space="preserve">проектная </w:t>
      </w:r>
      <w:r w:rsidRPr="000A09E9">
        <w:rPr>
          <w:sz w:val="22"/>
          <w:szCs w:val="22"/>
        </w:rPr>
        <w:t xml:space="preserve">расчетная общая площадь </w:t>
      </w:r>
      <w:r w:rsidR="00647455">
        <w:rPr>
          <w:sz w:val="22"/>
          <w:szCs w:val="22"/>
        </w:rPr>
        <w:t xml:space="preserve"> </w:t>
      </w:r>
      <w:r w:rsidR="001E0B88" w:rsidRPr="000A09E9">
        <w:rPr>
          <w:sz w:val="22"/>
          <w:szCs w:val="22"/>
        </w:rPr>
        <w:t>помещения</w:t>
      </w:r>
      <w:r w:rsidRPr="000A09E9">
        <w:rPr>
          <w:sz w:val="22"/>
          <w:szCs w:val="22"/>
        </w:rPr>
        <w:t xml:space="preserve"> </w:t>
      </w:r>
      <w:r w:rsidR="007B035F" w:rsidRPr="000A09E9">
        <w:rPr>
          <w:sz w:val="22"/>
          <w:szCs w:val="22"/>
        </w:rPr>
        <w:t>_____</w:t>
      </w:r>
      <w:r w:rsidRPr="000A09E9">
        <w:rPr>
          <w:sz w:val="22"/>
          <w:szCs w:val="22"/>
        </w:rPr>
        <w:t xml:space="preserve">(кв. м), </w:t>
      </w:r>
      <w:r w:rsidR="00184356">
        <w:rPr>
          <w:sz w:val="22"/>
          <w:szCs w:val="22"/>
        </w:rPr>
        <w:t>состоящее из частей площадью</w:t>
      </w:r>
      <w:r w:rsidR="00DA1773" w:rsidRPr="000A09E9">
        <w:rPr>
          <w:sz w:val="22"/>
          <w:szCs w:val="22"/>
        </w:rPr>
        <w:t xml:space="preserve"> </w:t>
      </w:r>
      <w:r w:rsidR="001E0B88" w:rsidRPr="000A09E9">
        <w:rPr>
          <w:sz w:val="22"/>
          <w:szCs w:val="22"/>
        </w:rPr>
        <w:t>_____</w:t>
      </w:r>
      <w:r w:rsidR="00626EE9" w:rsidRPr="000A09E9">
        <w:rPr>
          <w:sz w:val="22"/>
          <w:szCs w:val="22"/>
        </w:rPr>
        <w:t xml:space="preserve"> </w:t>
      </w:r>
      <w:r w:rsidR="00DA1773" w:rsidRPr="000A09E9">
        <w:rPr>
          <w:sz w:val="22"/>
          <w:szCs w:val="22"/>
        </w:rPr>
        <w:t>(</w:t>
      </w:r>
      <w:r w:rsidR="001E0B88" w:rsidRPr="000A09E9">
        <w:rPr>
          <w:sz w:val="22"/>
          <w:szCs w:val="22"/>
        </w:rPr>
        <w:t>_________________</w:t>
      </w:r>
      <w:r w:rsidRPr="000A09E9">
        <w:rPr>
          <w:sz w:val="22"/>
          <w:szCs w:val="22"/>
        </w:rPr>
        <w:t>) кв. м</w:t>
      </w:r>
      <w:r w:rsidR="00417DAC" w:rsidRPr="000A09E9">
        <w:rPr>
          <w:sz w:val="22"/>
          <w:szCs w:val="22"/>
        </w:rPr>
        <w:t>.</w:t>
      </w:r>
      <w:r w:rsidRPr="000A09E9">
        <w:rPr>
          <w:sz w:val="22"/>
          <w:szCs w:val="22"/>
        </w:rPr>
        <w:t>, передаваем</w:t>
      </w:r>
      <w:r w:rsidR="00184356">
        <w:rPr>
          <w:sz w:val="22"/>
          <w:szCs w:val="22"/>
        </w:rPr>
        <w:t>о</w:t>
      </w:r>
      <w:r w:rsidR="00373199" w:rsidRPr="000A09E9">
        <w:rPr>
          <w:sz w:val="22"/>
          <w:szCs w:val="22"/>
        </w:rPr>
        <w:t>е</w:t>
      </w:r>
      <w:r w:rsidR="00CD0504" w:rsidRPr="000A09E9">
        <w:rPr>
          <w:sz w:val="22"/>
          <w:szCs w:val="22"/>
        </w:rPr>
        <w:t xml:space="preserve"> Дольщик</w:t>
      </w:r>
      <w:r w:rsidR="00BD0030" w:rsidRPr="000A09E9">
        <w:rPr>
          <w:sz w:val="22"/>
          <w:szCs w:val="22"/>
        </w:rPr>
        <w:t>у</w:t>
      </w:r>
      <w:r w:rsidRPr="000A09E9">
        <w:rPr>
          <w:sz w:val="22"/>
          <w:szCs w:val="22"/>
        </w:rPr>
        <w:t xml:space="preserve"> в </w:t>
      </w:r>
      <w:r w:rsidR="00352F7E" w:rsidRPr="000A09E9">
        <w:rPr>
          <w:sz w:val="22"/>
          <w:szCs w:val="22"/>
        </w:rPr>
        <w:t>собственность по</w:t>
      </w:r>
      <w:r w:rsidRPr="000A09E9">
        <w:rPr>
          <w:sz w:val="22"/>
          <w:szCs w:val="22"/>
        </w:rPr>
        <w:t xml:space="preserve"> завершению строительств</w:t>
      </w:r>
      <w:r w:rsidR="00417DAC" w:rsidRPr="000A09E9">
        <w:rPr>
          <w:sz w:val="22"/>
          <w:szCs w:val="22"/>
        </w:rPr>
        <w:t>а.</w:t>
      </w:r>
    </w:p>
    <w:p w14:paraId="36FA40AA" w14:textId="77777777" w:rsidR="00FD136F" w:rsidRPr="000A09E9" w:rsidRDefault="00184953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Номер</w:t>
      </w:r>
      <w:r w:rsidR="00554026" w:rsidRPr="000A09E9">
        <w:rPr>
          <w:sz w:val="22"/>
          <w:szCs w:val="22"/>
        </w:rPr>
        <w:t>а</w:t>
      </w:r>
      <w:r w:rsidRPr="000A09E9">
        <w:rPr>
          <w:sz w:val="22"/>
          <w:szCs w:val="22"/>
        </w:rPr>
        <w:t xml:space="preserve"> </w:t>
      </w:r>
      <w:r w:rsidR="00647455">
        <w:rPr>
          <w:sz w:val="22"/>
          <w:szCs w:val="22"/>
        </w:rPr>
        <w:t>н</w:t>
      </w:r>
      <w:r w:rsidR="001E0B88" w:rsidRPr="000A09E9">
        <w:rPr>
          <w:sz w:val="22"/>
          <w:szCs w:val="22"/>
        </w:rPr>
        <w:t xml:space="preserve">ежилых </w:t>
      </w:r>
      <w:r w:rsidRPr="000A09E9">
        <w:rPr>
          <w:sz w:val="22"/>
          <w:szCs w:val="22"/>
        </w:rPr>
        <w:t>помещени</w:t>
      </w:r>
      <w:r w:rsidR="00554026" w:rsidRPr="000A09E9">
        <w:rPr>
          <w:sz w:val="22"/>
          <w:szCs w:val="22"/>
        </w:rPr>
        <w:t>й</w:t>
      </w:r>
      <w:r w:rsidRPr="000A09E9">
        <w:rPr>
          <w:sz w:val="22"/>
          <w:szCs w:val="22"/>
        </w:rPr>
        <w:t xml:space="preserve"> на момент подписания</w:t>
      </w:r>
      <w:r w:rsidR="00156F29" w:rsidRPr="000A09E9">
        <w:rPr>
          <w:sz w:val="22"/>
          <w:szCs w:val="22"/>
        </w:rPr>
        <w:t xml:space="preserve"> Договора долевого участия являю</w:t>
      </w:r>
      <w:r w:rsidRPr="000A09E9">
        <w:rPr>
          <w:sz w:val="22"/>
          <w:szCs w:val="22"/>
        </w:rPr>
        <w:t>тся предварительным</w:t>
      </w:r>
      <w:r w:rsidR="00554026" w:rsidRPr="000A09E9">
        <w:rPr>
          <w:sz w:val="22"/>
          <w:szCs w:val="22"/>
        </w:rPr>
        <w:t>и</w:t>
      </w:r>
      <w:r w:rsidRPr="000A09E9">
        <w:rPr>
          <w:sz w:val="22"/>
          <w:szCs w:val="22"/>
        </w:rPr>
        <w:t>, мо</w:t>
      </w:r>
      <w:r w:rsidR="00554026" w:rsidRPr="000A09E9">
        <w:rPr>
          <w:sz w:val="22"/>
          <w:szCs w:val="22"/>
        </w:rPr>
        <w:t>гут</w:t>
      </w:r>
      <w:r w:rsidRPr="000A09E9">
        <w:rPr>
          <w:sz w:val="22"/>
          <w:szCs w:val="22"/>
        </w:rPr>
        <w:t xml:space="preserve"> быть изменен</w:t>
      </w:r>
      <w:r w:rsidR="00554026" w:rsidRPr="000A09E9">
        <w:rPr>
          <w:sz w:val="22"/>
          <w:szCs w:val="22"/>
        </w:rPr>
        <w:t>ы</w:t>
      </w:r>
      <w:r w:rsidRPr="000A09E9">
        <w:rPr>
          <w:sz w:val="22"/>
          <w:szCs w:val="22"/>
        </w:rPr>
        <w:t xml:space="preserve"> </w:t>
      </w:r>
      <w:r w:rsidR="00554026" w:rsidRPr="000A09E9">
        <w:rPr>
          <w:color w:val="000000"/>
          <w:sz w:val="22"/>
          <w:szCs w:val="22"/>
          <w:lang w:eastAsia="en-US"/>
        </w:rPr>
        <w:t xml:space="preserve">по результатам проведения кадастровых работ/технической </w:t>
      </w:r>
      <w:r w:rsidR="00554026" w:rsidRPr="000A09E9">
        <w:rPr>
          <w:color w:val="000000"/>
          <w:sz w:val="22"/>
          <w:szCs w:val="22"/>
          <w:lang w:eastAsia="en-US"/>
        </w:rPr>
        <w:lastRenderedPageBreak/>
        <w:t xml:space="preserve">инвентаризации. Окончательный номер уточняется в Акте приема-передачи в соответствии с данными технического плана Объекта. Площадь </w:t>
      </w:r>
      <w:r w:rsidR="001E0B88" w:rsidRPr="000A09E9">
        <w:rPr>
          <w:color w:val="000000"/>
          <w:sz w:val="22"/>
          <w:szCs w:val="22"/>
          <w:lang w:eastAsia="en-US"/>
        </w:rPr>
        <w:t xml:space="preserve">нежилого </w:t>
      </w:r>
      <w:r w:rsidR="00554026" w:rsidRPr="000A09E9">
        <w:rPr>
          <w:color w:val="000000"/>
          <w:sz w:val="22"/>
          <w:szCs w:val="22"/>
          <w:lang w:eastAsia="en-US"/>
        </w:rPr>
        <w:t>помещения</w:t>
      </w:r>
      <w:r w:rsidR="00145A10">
        <w:rPr>
          <w:color w:val="000000"/>
          <w:sz w:val="22"/>
          <w:szCs w:val="22"/>
          <w:lang w:eastAsia="en-US"/>
        </w:rPr>
        <w:t>\</w:t>
      </w:r>
      <w:proofErr w:type="spellStart"/>
      <w:r w:rsidR="00145A10">
        <w:rPr>
          <w:color w:val="000000"/>
          <w:sz w:val="22"/>
          <w:szCs w:val="22"/>
          <w:lang w:eastAsia="en-US"/>
        </w:rPr>
        <w:t>машино</w:t>
      </w:r>
      <w:proofErr w:type="spellEnd"/>
      <w:r w:rsidR="00145A10">
        <w:rPr>
          <w:color w:val="000000"/>
          <w:sz w:val="22"/>
          <w:szCs w:val="22"/>
          <w:lang w:eastAsia="en-US"/>
        </w:rPr>
        <w:t xml:space="preserve">-места </w:t>
      </w:r>
      <w:r w:rsidR="00554026" w:rsidRPr="000A09E9">
        <w:rPr>
          <w:color w:val="000000"/>
          <w:sz w:val="22"/>
          <w:szCs w:val="22"/>
          <w:lang w:eastAsia="en-US"/>
        </w:rPr>
        <w:t xml:space="preserve"> уточняется после проведения кадастровых работ.</w:t>
      </w:r>
    </w:p>
    <w:p w14:paraId="398F9BB1" w14:textId="77777777" w:rsidR="00184953" w:rsidRDefault="000F3EA1" w:rsidP="000A09E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56F29" w:rsidRPr="00A5552C">
        <w:rPr>
          <w:b/>
          <w:sz w:val="22"/>
          <w:szCs w:val="22"/>
        </w:rPr>
        <w:t xml:space="preserve">«Проектная </w:t>
      </w:r>
      <w:r w:rsidR="00FD136F" w:rsidRPr="00A5552C">
        <w:rPr>
          <w:b/>
          <w:sz w:val="22"/>
          <w:szCs w:val="22"/>
        </w:rPr>
        <w:t xml:space="preserve">расчетная </w:t>
      </w:r>
      <w:r w:rsidR="00156F29" w:rsidRPr="00A5552C">
        <w:rPr>
          <w:b/>
          <w:sz w:val="22"/>
          <w:szCs w:val="22"/>
        </w:rPr>
        <w:t xml:space="preserve">площадь </w:t>
      </w:r>
      <w:r w:rsidR="00FD136F" w:rsidRPr="00A5552C">
        <w:rPr>
          <w:b/>
          <w:sz w:val="22"/>
          <w:szCs w:val="22"/>
        </w:rPr>
        <w:t>Объекта долевого строительства</w:t>
      </w:r>
      <w:r w:rsidR="00184953" w:rsidRPr="00A5552C">
        <w:rPr>
          <w:b/>
          <w:sz w:val="22"/>
          <w:szCs w:val="22"/>
        </w:rPr>
        <w:t>»</w:t>
      </w:r>
      <w:r w:rsidR="00184953" w:rsidRPr="000A09E9">
        <w:rPr>
          <w:sz w:val="22"/>
          <w:szCs w:val="22"/>
        </w:rPr>
        <w:t xml:space="preserve"> – проектная площадь всех частей </w:t>
      </w:r>
      <w:r w:rsidR="00A50AEE" w:rsidRPr="000A09E9">
        <w:rPr>
          <w:sz w:val="22"/>
          <w:szCs w:val="22"/>
        </w:rPr>
        <w:t>нежилого</w:t>
      </w:r>
      <w:r w:rsidR="00145A10">
        <w:rPr>
          <w:sz w:val="22"/>
          <w:szCs w:val="22"/>
        </w:rPr>
        <w:t xml:space="preserve"> </w:t>
      </w:r>
      <w:r w:rsidR="00184953" w:rsidRPr="000A09E9">
        <w:rPr>
          <w:sz w:val="22"/>
          <w:szCs w:val="22"/>
        </w:rPr>
        <w:t xml:space="preserve"> поме</w:t>
      </w:r>
      <w:r w:rsidR="00145A10">
        <w:rPr>
          <w:sz w:val="22"/>
          <w:szCs w:val="22"/>
        </w:rPr>
        <w:t>щения</w:t>
      </w:r>
      <w:r w:rsidR="00184953" w:rsidRPr="000A09E9">
        <w:rPr>
          <w:sz w:val="22"/>
          <w:szCs w:val="22"/>
        </w:rPr>
        <w:t>.</w:t>
      </w:r>
    </w:p>
    <w:p w14:paraId="55549849" w14:textId="36DB8820" w:rsidR="00145A10" w:rsidRDefault="00FD136F" w:rsidP="000A09E9">
      <w:pPr>
        <w:pStyle w:val="af2"/>
        <w:jc w:val="both"/>
        <w:rPr>
          <w:sz w:val="22"/>
          <w:szCs w:val="22"/>
        </w:rPr>
      </w:pPr>
      <w:r w:rsidRPr="00A5552C">
        <w:rPr>
          <w:b/>
          <w:sz w:val="22"/>
          <w:szCs w:val="22"/>
        </w:rPr>
        <w:t>«Общая  площадь Объекта долевого строительства»</w:t>
      </w:r>
      <w:r>
        <w:rPr>
          <w:sz w:val="22"/>
          <w:szCs w:val="22"/>
        </w:rPr>
        <w:t xml:space="preserve"> - </w:t>
      </w:r>
      <w:r w:rsidR="000F3EA1">
        <w:rPr>
          <w:sz w:val="22"/>
          <w:szCs w:val="22"/>
        </w:rPr>
        <w:t>площадь в  соответствии  с</w:t>
      </w:r>
      <w:r w:rsidR="00145A10">
        <w:rPr>
          <w:sz w:val="22"/>
          <w:szCs w:val="22"/>
        </w:rPr>
        <w:t>о сведениями ЕГРН по итогу</w:t>
      </w:r>
      <w:r w:rsidR="000F3EA1">
        <w:rPr>
          <w:sz w:val="22"/>
          <w:szCs w:val="22"/>
        </w:rPr>
        <w:t xml:space="preserve">  </w:t>
      </w:r>
      <w:r w:rsidR="00145A10">
        <w:rPr>
          <w:sz w:val="22"/>
          <w:szCs w:val="22"/>
        </w:rPr>
        <w:t>государственного кадастрового учета Объекта долевого строительства.</w:t>
      </w:r>
    </w:p>
    <w:p w14:paraId="29631132" w14:textId="27FE4948" w:rsidR="005D53BF" w:rsidRPr="000A09E9" w:rsidRDefault="000F3EA1" w:rsidP="000A09E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D53BF" w:rsidRPr="00A5552C">
        <w:rPr>
          <w:b/>
          <w:sz w:val="22"/>
          <w:szCs w:val="22"/>
        </w:rPr>
        <w:t>«Земельный участок»</w:t>
      </w:r>
      <w:r w:rsidR="005D53BF" w:rsidRPr="000A09E9">
        <w:rPr>
          <w:sz w:val="22"/>
          <w:szCs w:val="22"/>
        </w:rPr>
        <w:t xml:space="preserve"> - земельный участок, расположенный по адресу: </w:t>
      </w:r>
      <w:r w:rsidR="005A36FC" w:rsidRPr="000A09E9">
        <w:rPr>
          <w:sz w:val="22"/>
          <w:szCs w:val="22"/>
        </w:rPr>
        <w:t xml:space="preserve">Российская Федерация, </w:t>
      </w:r>
      <w:r w:rsidR="00145A10">
        <w:rPr>
          <w:color w:val="000000"/>
          <w:sz w:val="22"/>
          <w:szCs w:val="22"/>
          <w:lang w:eastAsia="en-US"/>
        </w:rPr>
        <w:t>Санкт-Петербург, Подъездной  переулок, д.12, литера</w:t>
      </w:r>
      <w:proofErr w:type="gramStart"/>
      <w:r w:rsidR="00145A10">
        <w:rPr>
          <w:color w:val="000000"/>
          <w:sz w:val="22"/>
          <w:szCs w:val="22"/>
          <w:lang w:eastAsia="en-US"/>
        </w:rPr>
        <w:t xml:space="preserve"> А</w:t>
      </w:r>
      <w:proofErr w:type="gramEnd"/>
      <w:r w:rsidR="005A36FC" w:rsidRPr="000A09E9">
        <w:rPr>
          <w:sz w:val="22"/>
          <w:szCs w:val="22"/>
        </w:rPr>
        <w:t xml:space="preserve">, с кадастровым номером </w:t>
      </w:r>
      <w:r w:rsidR="00145A10">
        <w:rPr>
          <w:sz w:val="22"/>
          <w:szCs w:val="22"/>
        </w:rPr>
        <w:t>78:32:0001627:14</w:t>
      </w:r>
      <w:r w:rsidR="005A36FC" w:rsidRPr="000A09E9">
        <w:rPr>
          <w:sz w:val="22"/>
          <w:szCs w:val="22"/>
        </w:rPr>
        <w:t xml:space="preserve">, общей площадью </w:t>
      </w:r>
      <w:r w:rsidR="00145A10">
        <w:rPr>
          <w:sz w:val="22"/>
          <w:szCs w:val="22"/>
        </w:rPr>
        <w:t>2040</w:t>
      </w:r>
      <w:r w:rsidR="005A36FC" w:rsidRPr="000A09E9">
        <w:rPr>
          <w:sz w:val="22"/>
          <w:szCs w:val="22"/>
        </w:rPr>
        <w:t xml:space="preserve"> </w:t>
      </w:r>
      <w:proofErr w:type="spellStart"/>
      <w:r w:rsidR="005A36FC" w:rsidRPr="000A09E9">
        <w:rPr>
          <w:sz w:val="22"/>
          <w:szCs w:val="22"/>
        </w:rPr>
        <w:t>кв.м</w:t>
      </w:r>
      <w:proofErr w:type="spellEnd"/>
      <w:r w:rsidR="005A36FC" w:rsidRPr="000A09E9">
        <w:rPr>
          <w:sz w:val="22"/>
          <w:szCs w:val="22"/>
        </w:rPr>
        <w:t xml:space="preserve">., разрешенное использование – </w:t>
      </w:r>
      <w:r w:rsidR="00145A10">
        <w:rPr>
          <w:sz w:val="22"/>
          <w:szCs w:val="22"/>
        </w:rPr>
        <w:t>для размещения гостиниц</w:t>
      </w:r>
      <w:r w:rsidR="005A36FC" w:rsidRPr="000A09E9">
        <w:rPr>
          <w:sz w:val="22"/>
          <w:szCs w:val="22"/>
        </w:rPr>
        <w:t>.</w:t>
      </w:r>
    </w:p>
    <w:p w14:paraId="58977B7C" w14:textId="075D0766" w:rsidR="00554026" w:rsidRPr="000A09E9" w:rsidRDefault="000F3EA1" w:rsidP="000F3EA1">
      <w:pPr>
        <w:widowControl/>
        <w:jc w:val="both"/>
        <w:rPr>
          <w:sz w:val="22"/>
          <w:szCs w:val="22"/>
        </w:rPr>
      </w:pPr>
      <w:r w:rsidRPr="00A5552C">
        <w:rPr>
          <w:b/>
          <w:sz w:val="22"/>
          <w:szCs w:val="22"/>
        </w:rPr>
        <w:t xml:space="preserve">  </w:t>
      </w:r>
      <w:proofErr w:type="gramStart"/>
      <w:r w:rsidR="00554026" w:rsidRPr="00A5552C">
        <w:rPr>
          <w:b/>
          <w:sz w:val="22"/>
          <w:szCs w:val="22"/>
        </w:rPr>
        <w:t>«Общее имущество»</w:t>
      </w:r>
      <w:r w:rsidR="00554026" w:rsidRPr="000A09E9">
        <w:rPr>
          <w:sz w:val="22"/>
          <w:szCs w:val="22"/>
        </w:rPr>
        <w:t xml:space="preserve"> –</w:t>
      </w:r>
      <w:r w:rsidR="003B3E83" w:rsidRPr="003B3E83">
        <w:rPr>
          <w:rFonts w:eastAsia="Calibri"/>
          <w:sz w:val="22"/>
          <w:szCs w:val="22"/>
        </w:rPr>
        <w:t xml:space="preserve"> </w:t>
      </w:r>
      <w:r w:rsidR="003B3E83">
        <w:rPr>
          <w:rFonts w:eastAsia="Calibri"/>
          <w:sz w:val="22"/>
          <w:szCs w:val="22"/>
        </w:rPr>
        <w:t xml:space="preserve">помещения в </w:t>
      </w:r>
      <w:r w:rsidR="00D67DF8">
        <w:rPr>
          <w:rFonts w:eastAsia="Calibri"/>
          <w:sz w:val="22"/>
          <w:szCs w:val="22"/>
        </w:rPr>
        <w:t>Объекте</w:t>
      </w:r>
      <w:r w:rsidR="003B3E83">
        <w:rPr>
          <w:rFonts w:eastAsia="Calibri"/>
          <w:sz w:val="22"/>
          <w:szCs w:val="22"/>
        </w:rPr>
        <w:t xml:space="preserve">, не являющиеся частями </w:t>
      </w:r>
      <w:r w:rsidR="00D67DF8">
        <w:rPr>
          <w:rFonts w:eastAsia="Calibri"/>
          <w:sz w:val="22"/>
          <w:szCs w:val="22"/>
        </w:rPr>
        <w:t>Объекта долевого строительства</w:t>
      </w:r>
      <w:r w:rsidR="003B3E83">
        <w:rPr>
          <w:rFonts w:eastAsia="Calibri"/>
          <w:sz w:val="22"/>
          <w:szCs w:val="22"/>
        </w:rPr>
        <w:t xml:space="preserve">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 иные помещения в данном доме, не</w:t>
      </w:r>
      <w:proofErr w:type="gramEnd"/>
      <w:r w:rsidR="003B3E83">
        <w:rPr>
          <w:rFonts w:eastAsia="Calibri"/>
          <w:sz w:val="22"/>
          <w:szCs w:val="22"/>
        </w:rPr>
        <w:t xml:space="preserve"> </w:t>
      </w:r>
      <w:proofErr w:type="gramStart"/>
      <w:r w:rsidR="003B3E83">
        <w:rPr>
          <w:rFonts w:eastAsia="Calibri"/>
          <w:sz w:val="22"/>
          <w:szCs w:val="22"/>
        </w:rPr>
        <w:t xml:space="preserve">принадлежащие отдельным собственникам и предназначенные для удовлетворения  потребностей собственников помещений в данном </w:t>
      </w:r>
      <w:r w:rsidR="00D67DF8">
        <w:rPr>
          <w:rFonts w:eastAsia="Calibri"/>
          <w:sz w:val="22"/>
          <w:szCs w:val="22"/>
        </w:rPr>
        <w:t>Объекте</w:t>
      </w:r>
      <w:r w:rsidR="003B3E83">
        <w:rPr>
          <w:rFonts w:eastAsia="Calibri"/>
          <w:sz w:val="22"/>
          <w:szCs w:val="22"/>
        </w:rPr>
        <w:t xml:space="preserve">, </w:t>
      </w:r>
      <w:r w:rsidR="00D67DF8">
        <w:rPr>
          <w:rFonts w:eastAsia="Calibri"/>
          <w:sz w:val="22"/>
          <w:szCs w:val="22"/>
        </w:rPr>
        <w:t xml:space="preserve">не </w:t>
      </w:r>
      <w:r w:rsidR="003B3E83">
        <w:rPr>
          <w:rFonts w:eastAsia="Calibri"/>
          <w:sz w:val="22"/>
          <w:szCs w:val="22"/>
        </w:rPr>
        <w:t>включая</w:t>
      </w:r>
      <w:r w:rsidR="00D67DF8">
        <w:rPr>
          <w:rFonts w:eastAsia="Calibri"/>
          <w:sz w:val="22"/>
          <w:szCs w:val="22"/>
        </w:rPr>
        <w:t xml:space="preserve"> </w:t>
      </w:r>
      <w:proofErr w:type="spellStart"/>
      <w:r w:rsidR="00D67DF8">
        <w:rPr>
          <w:rFonts w:eastAsia="Calibri"/>
          <w:sz w:val="22"/>
          <w:szCs w:val="22"/>
        </w:rPr>
        <w:t>машино</w:t>
      </w:r>
      <w:proofErr w:type="spellEnd"/>
      <w:r w:rsidR="00D67DF8">
        <w:rPr>
          <w:rFonts w:eastAsia="Calibri"/>
          <w:sz w:val="22"/>
          <w:szCs w:val="22"/>
        </w:rPr>
        <w:t>-места</w:t>
      </w:r>
      <w:r w:rsidR="003B3E83">
        <w:rPr>
          <w:rFonts w:eastAsia="Calibri"/>
          <w:sz w:val="22"/>
          <w:szCs w:val="22"/>
        </w:rPr>
        <w:t xml:space="preserve">, </w:t>
      </w:r>
      <w:r w:rsidR="00D67DF8">
        <w:rPr>
          <w:rFonts w:eastAsia="Calibri"/>
          <w:sz w:val="22"/>
          <w:szCs w:val="22"/>
        </w:rPr>
        <w:t xml:space="preserve">включая </w:t>
      </w:r>
      <w:r w:rsidR="003B3E83">
        <w:rPr>
          <w:rFonts w:eastAsia="Calibri"/>
          <w:sz w:val="22"/>
          <w:szCs w:val="22"/>
        </w:rPr>
        <w:t xml:space="preserve">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</w:t>
      </w:r>
      <w:r w:rsidR="00D67DF8">
        <w:rPr>
          <w:rFonts w:eastAsia="Calibri"/>
          <w:sz w:val="22"/>
          <w:szCs w:val="22"/>
        </w:rPr>
        <w:t>Объекте</w:t>
      </w:r>
      <w:r w:rsidR="003B3E83">
        <w:rPr>
          <w:rFonts w:eastAsia="Calibri"/>
          <w:sz w:val="22"/>
          <w:szCs w:val="22"/>
        </w:rPr>
        <w:t xml:space="preserve">, находящееся в данном доме за пределами </w:t>
      </w:r>
      <w:r w:rsidR="00D67DF8">
        <w:rPr>
          <w:rFonts w:eastAsia="Calibri"/>
          <w:sz w:val="22"/>
          <w:szCs w:val="22"/>
        </w:rPr>
        <w:t>Объекта долевого строительства</w:t>
      </w:r>
      <w:r w:rsidR="003B3E83">
        <w:rPr>
          <w:rFonts w:eastAsia="Calibri"/>
          <w:sz w:val="22"/>
          <w:szCs w:val="22"/>
        </w:rPr>
        <w:t xml:space="preserve"> и обслуживающее</w:t>
      </w:r>
      <w:proofErr w:type="gramEnd"/>
      <w:r w:rsidR="003B3E83">
        <w:rPr>
          <w:rFonts w:eastAsia="Calibri"/>
          <w:sz w:val="22"/>
          <w:szCs w:val="22"/>
        </w:rPr>
        <w:t xml:space="preserve"> более одного помещения; </w:t>
      </w:r>
      <w:r w:rsidR="00554026" w:rsidRPr="000A09E9">
        <w:rPr>
          <w:sz w:val="22"/>
          <w:szCs w:val="22"/>
        </w:rPr>
        <w:t>вн</w:t>
      </w:r>
      <w:r w:rsidR="007C71CA">
        <w:rPr>
          <w:sz w:val="22"/>
          <w:szCs w:val="22"/>
        </w:rPr>
        <w:t>утри</w:t>
      </w:r>
      <w:r w:rsidR="00554026" w:rsidRPr="000A09E9">
        <w:rPr>
          <w:sz w:val="22"/>
          <w:szCs w:val="22"/>
        </w:rPr>
        <w:t xml:space="preserve">площадочные сети, </w:t>
      </w:r>
      <w:r w:rsidR="00210E9C" w:rsidRPr="000A09E9">
        <w:rPr>
          <w:sz w:val="22"/>
          <w:szCs w:val="22"/>
        </w:rPr>
        <w:t>инженерные коммуникации</w:t>
      </w:r>
      <w:r w:rsidR="00210E9C">
        <w:rPr>
          <w:sz w:val="22"/>
          <w:szCs w:val="22"/>
        </w:rPr>
        <w:t>,</w:t>
      </w:r>
      <w:r w:rsidR="00210E9C" w:rsidRPr="000A09E9">
        <w:rPr>
          <w:sz w:val="22"/>
          <w:szCs w:val="22"/>
        </w:rPr>
        <w:t xml:space="preserve"> </w:t>
      </w:r>
      <w:r w:rsidR="00554026" w:rsidRPr="000A09E9">
        <w:rPr>
          <w:sz w:val="22"/>
          <w:szCs w:val="22"/>
        </w:rPr>
        <w:t>в том числе, но не исключительно сети водоснабжения, водоотведения,</w:t>
      </w:r>
      <w:r w:rsidR="00210E9C">
        <w:rPr>
          <w:sz w:val="22"/>
          <w:szCs w:val="22"/>
        </w:rPr>
        <w:t xml:space="preserve"> </w:t>
      </w:r>
      <w:r w:rsidR="00A00F0F" w:rsidRPr="000A09E9">
        <w:rPr>
          <w:sz w:val="22"/>
          <w:szCs w:val="22"/>
        </w:rPr>
        <w:t>теплоснабжения</w:t>
      </w:r>
      <w:r w:rsidR="00A00F0F">
        <w:rPr>
          <w:sz w:val="22"/>
          <w:szCs w:val="22"/>
        </w:rPr>
        <w:t xml:space="preserve">, электроэнергии, </w:t>
      </w:r>
      <w:r w:rsidR="00210E9C">
        <w:rPr>
          <w:sz w:val="22"/>
          <w:szCs w:val="22"/>
        </w:rPr>
        <w:t>расположенные как в границах земельного участка, так и за его  пределами до точек п</w:t>
      </w:r>
      <w:r w:rsidR="00A00F0F">
        <w:rPr>
          <w:sz w:val="22"/>
          <w:szCs w:val="22"/>
        </w:rPr>
        <w:t>одключения в  магистральный</w:t>
      </w:r>
      <w:r w:rsidR="00210E9C">
        <w:rPr>
          <w:sz w:val="22"/>
          <w:szCs w:val="22"/>
        </w:rPr>
        <w:t xml:space="preserve"> </w:t>
      </w:r>
      <w:r w:rsidR="00A00F0F">
        <w:rPr>
          <w:sz w:val="22"/>
          <w:szCs w:val="22"/>
        </w:rPr>
        <w:t xml:space="preserve"> </w:t>
      </w:r>
      <w:r w:rsidR="00210E9C">
        <w:rPr>
          <w:sz w:val="22"/>
          <w:szCs w:val="22"/>
        </w:rPr>
        <w:t>водопровод, канализацию, участок  тепловой  сети</w:t>
      </w:r>
      <w:r w:rsidR="003B3E83">
        <w:rPr>
          <w:sz w:val="22"/>
          <w:szCs w:val="22"/>
        </w:rPr>
        <w:t xml:space="preserve">. </w:t>
      </w:r>
      <w:r w:rsidR="001D2E07">
        <w:rPr>
          <w:sz w:val="22"/>
          <w:szCs w:val="22"/>
        </w:rPr>
        <w:t xml:space="preserve">Стороны установили, что оборот инженерных  сетей и коммуникаций на </w:t>
      </w:r>
      <w:r w:rsidR="002A3316">
        <w:rPr>
          <w:sz w:val="22"/>
          <w:szCs w:val="22"/>
        </w:rPr>
        <w:t xml:space="preserve">условиях, </w:t>
      </w:r>
      <w:r w:rsidR="001D2E07">
        <w:rPr>
          <w:sz w:val="22"/>
          <w:szCs w:val="22"/>
        </w:rPr>
        <w:t>указанных в настоящем пункте</w:t>
      </w:r>
      <w:r w:rsidR="00BC6129">
        <w:rPr>
          <w:sz w:val="22"/>
          <w:szCs w:val="22"/>
        </w:rPr>
        <w:t>,</w:t>
      </w:r>
      <w:r w:rsidR="001D2E07">
        <w:rPr>
          <w:sz w:val="22"/>
          <w:szCs w:val="22"/>
        </w:rPr>
        <w:t xml:space="preserve">  производится </w:t>
      </w:r>
      <w:r w:rsidR="00BC6129">
        <w:rPr>
          <w:sz w:val="22"/>
          <w:szCs w:val="22"/>
        </w:rPr>
        <w:t>на</w:t>
      </w:r>
      <w:r w:rsidR="001D2E07">
        <w:rPr>
          <w:sz w:val="22"/>
          <w:szCs w:val="22"/>
        </w:rPr>
        <w:t xml:space="preserve"> </w:t>
      </w:r>
      <w:r w:rsidR="00BC6129">
        <w:rPr>
          <w:sz w:val="22"/>
          <w:szCs w:val="22"/>
        </w:rPr>
        <w:t>основании</w:t>
      </w:r>
      <w:r w:rsidR="001D2E07">
        <w:rPr>
          <w:sz w:val="22"/>
          <w:szCs w:val="22"/>
        </w:rPr>
        <w:t xml:space="preserve"> </w:t>
      </w:r>
      <w:r w:rsidR="00BC6129">
        <w:rPr>
          <w:sz w:val="22"/>
          <w:szCs w:val="22"/>
        </w:rPr>
        <w:t xml:space="preserve">и в соответствии со </w:t>
      </w:r>
      <w:r w:rsidR="001D2E07">
        <w:rPr>
          <w:sz w:val="22"/>
          <w:szCs w:val="22"/>
        </w:rPr>
        <w:t>ст.133, ст.134, ст.135 ГК РФ.</w:t>
      </w:r>
      <w:r w:rsidR="00455C71">
        <w:rPr>
          <w:sz w:val="22"/>
          <w:szCs w:val="22"/>
        </w:rPr>
        <w:t xml:space="preserve"> </w:t>
      </w:r>
    </w:p>
    <w:p w14:paraId="46693976" w14:textId="77777777" w:rsidR="00554026" w:rsidRPr="000A09E9" w:rsidRDefault="00554026" w:rsidP="000A09E9">
      <w:pPr>
        <w:pStyle w:val="af2"/>
        <w:jc w:val="both"/>
        <w:rPr>
          <w:sz w:val="22"/>
          <w:szCs w:val="22"/>
        </w:rPr>
      </w:pPr>
      <w:r w:rsidRPr="00A5552C">
        <w:rPr>
          <w:b/>
          <w:sz w:val="22"/>
          <w:szCs w:val="22"/>
        </w:rPr>
        <w:t xml:space="preserve">«Изменение фасада Объекта» </w:t>
      </w:r>
      <w:r w:rsidRPr="000A09E9">
        <w:rPr>
          <w:sz w:val="22"/>
          <w:szCs w:val="22"/>
        </w:rPr>
        <w:t xml:space="preserve">– установка (смена) окон/оконных рам;   равно как и замена существующего остекления; </w:t>
      </w:r>
      <w:r w:rsidR="004C55F0">
        <w:rPr>
          <w:sz w:val="22"/>
          <w:szCs w:val="22"/>
        </w:rPr>
        <w:t>изменение архитектурного облика</w:t>
      </w:r>
      <w:r w:rsidR="004C55F0" w:rsidRPr="000A09E9">
        <w:rPr>
          <w:sz w:val="22"/>
          <w:szCs w:val="22"/>
        </w:rPr>
        <w:t xml:space="preserve"> </w:t>
      </w:r>
      <w:r w:rsidR="004C55F0">
        <w:rPr>
          <w:sz w:val="22"/>
          <w:szCs w:val="22"/>
        </w:rPr>
        <w:t xml:space="preserve"> фасада Объекта, включая дополнение \исключение\изменение </w:t>
      </w:r>
      <w:proofErr w:type="spellStart"/>
      <w:r w:rsidR="004C55F0">
        <w:rPr>
          <w:sz w:val="22"/>
          <w:szCs w:val="22"/>
        </w:rPr>
        <w:t>липнины</w:t>
      </w:r>
      <w:proofErr w:type="spellEnd"/>
      <w:r w:rsidR="004C55F0">
        <w:rPr>
          <w:sz w:val="22"/>
          <w:szCs w:val="22"/>
        </w:rPr>
        <w:t>, декора,</w:t>
      </w:r>
      <w:r w:rsidR="00B954D1">
        <w:rPr>
          <w:sz w:val="22"/>
          <w:szCs w:val="22"/>
        </w:rPr>
        <w:t xml:space="preserve"> цвета, </w:t>
      </w:r>
      <w:r w:rsidR="004C55F0" w:rsidRPr="000A09E9">
        <w:rPr>
          <w:sz w:val="22"/>
          <w:szCs w:val="22"/>
        </w:rPr>
        <w:t xml:space="preserve"> </w:t>
      </w:r>
      <w:r w:rsidRPr="000A09E9">
        <w:rPr>
          <w:sz w:val="22"/>
          <w:szCs w:val="22"/>
        </w:rPr>
        <w:t xml:space="preserve">установка кондиционеров или телевизионных тарелок вне </w:t>
      </w:r>
      <w:r w:rsidR="00A50AEE" w:rsidRPr="000A09E9">
        <w:rPr>
          <w:sz w:val="22"/>
          <w:szCs w:val="22"/>
        </w:rPr>
        <w:t xml:space="preserve">нежилых </w:t>
      </w:r>
      <w:r w:rsidRPr="000A09E9">
        <w:rPr>
          <w:sz w:val="22"/>
          <w:szCs w:val="22"/>
        </w:rPr>
        <w:t>помещений; или установка иных конструкций, которые, так или иначе, могут изменить внешний фасад Объекта.</w:t>
      </w:r>
    </w:p>
    <w:p w14:paraId="4DCE2F8B" w14:textId="77777777" w:rsidR="00EA6547" w:rsidRPr="000A09E9" w:rsidRDefault="00EA6547" w:rsidP="000A09E9">
      <w:pPr>
        <w:pStyle w:val="af2"/>
        <w:jc w:val="both"/>
        <w:rPr>
          <w:sz w:val="22"/>
          <w:szCs w:val="22"/>
        </w:rPr>
      </w:pPr>
    </w:p>
    <w:p w14:paraId="7A02D2DD" w14:textId="77777777" w:rsidR="00554026" w:rsidRPr="000A09E9" w:rsidRDefault="00554026" w:rsidP="004944D1">
      <w:pPr>
        <w:pStyle w:val="af2"/>
        <w:jc w:val="center"/>
        <w:rPr>
          <w:color w:val="000000"/>
          <w:sz w:val="22"/>
          <w:szCs w:val="22"/>
          <w:lang w:eastAsia="en-US"/>
        </w:rPr>
      </w:pPr>
      <w:r w:rsidRPr="00285A3C">
        <w:rPr>
          <w:b/>
          <w:color w:val="000000"/>
          <w:sz w:val="22"/>
          <w:szCs w:val="22"/>
          <w:lang w:eastAsia="en-US"/>
        </w:rPr>
        <w:t>2.</w:t>
      </w:r>
      <w:r w:rsidRPr="000A09E9">
        <w:rPr>
          <w:color w:val="000000"/>
          <w:sz w:val="22"/>
          <w:szCs w:val="22"/>
          <w:lang w:eastAsia="en-US"/>
        </w:rPr>
        <w:t xml:space="preserve"> </w:t>
      </w:r>
      <w:r w:rsidRPr="00A4613E">
        <w:rPr>
          <w:b/>
          <w:color w:val="000000"/>
          <w:sz w:val="22"/>
          <w:szCs w:val="22"/>
          <w:lang w:eastAsia="en-US"/>
        </w:rPr>
        <w:t>Юридические основания к заключению Договора. Гарантии Сторон</w:t>
      </w:r>
      <w:r w:rsidR="00F001F8" w:rsidRPr="00A4613E">
        <w:rPr>
          <w:b/>
          <w:color w:val="000000"/>
          <w:sz w:val="22"/>
          <w:szCs w:val="22"/>
          <w:lang w:eastAsia="en-US"/>
        </w:rPr>
        <w:t>.</w:t>
      </w:r>
    </w:p>
    <w:p w14:paraId="596073A7" w14:textId="77777777" w:rsidR="00554026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>2.</w:t>
      </w:r>
      <w:r w:rsidR="000F3EA1">
        <w:rPr>
          <w:color w:val="000000"/>
          <w:sz w:val="22"/>
          <w:szCs w:val="22"/>
          <w:lang w:eastAsia="en-US"/>
        </w:rPr>
        <w:t>1</w:t>
      </w:r>
      <w:r w:rsidRPr="000A09E9">
        <w:rPr>
          <w:color w:val="000000"/>
          <w:sz w:val="22"/>
          <w:szCs w:val="22"/>
          <w:lang w:eastAsia="en-US"/>
        </w:rPr>
        <w:t>. Право Застройщика на привлечение денежных средств участников долевого строительства для строительства (создания) Объекта подтверждается следующими документами:</w:t>
      </w:r>
    </w:p>
    <w:p w14:paraId="6441A1D0" w14:textId="77777777" w:rsidR="00E57F96" w:rsidRPr="000A09E9" w:rsidRDefault="007D51A0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7D51A0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68CF98" wp14:editId="52516BBD">
            <wp:simplePos x="0" y="0"/>
            <wp:positionH relativeFrom="column">
              <wp:posOffset>6886253</wp:posOffset>
            </wp:positionH>
            <wp:positionV relativeFrom="paragraph">
              <wp:posOffset>231140</wp:posOffset>
            </wp:positionV>
            <wp:extent cx="8106410" cy="7988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57F96">
        <w:rPr>
          <w:color w:val="000000"/>
          <w:sz w:val="22"/>
          <w:szCs w:val="22"/>
          <w:lang w:eastAsia="en-US"/>
        </w:rPr>
        <w:t>- Заключением о соответствии  застройщика и проектной  декларации  требованиям, установленным  частями 1.1 и 2 ст.3, статьями  3.2, 20 и 21 ФЗ  от 30.12.2004 г.№214-ФЗ «Об  участии  в  долевом строительстве  многоквартирных домов и иных  объектов  недвижимости и о внесении изменений в  некоторые  законодательные  акты РФ»  №</w:t>
      </w:r>
      <w:r w:rsidR="005E10B8">
        <w:rPr>
          <w:color w:val="000000"/>
          <w:sz w:val="22"/>
          <w:szCs w:val="22"/>
          <w:lang w:eastAsia="en-US"/>
        </w:rPr>
        <w:t>ЗОС\139/78-001703</w:t>
      </w:r>
      <w:r w:rsidR="0065468C">
        <w:rPr>
          <w:color w:val="000000"/>
          <w:sz w:val="22"/>
          <w:szCs w:val="22"/>
          <w:lang w:eastAsia="en-US"/>
        </w:rPr>
        <w:t xml:space="preserve"> от 22.04.21</w:t>
      </w:r>
      <w:r w:rsidR="00E57F96">
        <w:rPr>
          <w:color w:val="000000"/>
          <w:sz w:val="22"/>
          <w:szCs w:val="22"/>
          <w:lang w:eastAsia="en-US"/>
        </w:rPr>
        <w:t xml:space="preserve">, выданным </w:t>
      </w:r>
      <w:r w:rsidR="0065468C">
        <w:rPr>
          <w:color w:val="000000"/>
          <w:sz w:val="22"/>
          <w:szCs w:val="22"/>
          <w:lang w:eastAsia="en-US"/>
        </w:rPr>
        <w:t>Комитетом по строительству Санкт-Петербурга</w:t>
      </w:r>
      <w:r w:rsidR="00F001F8">
        <w:rPr>
          <w:color w:val="000000"/>
          <w:sz w:val="22"/>
          <w:szCs w:val="22"/>
          <w:lang w:eastAsia="en-US"/>
        </w:rPr>
        <w:t>;</w:t>
      </w:r>
      <w:proofErr w:type="gramEnd"/>
    </w:p>
    <w:p w14:paraId="44E981BA" w14:textId="77777777" w:rsidR="00554026" w:rsidRPr="000A09E9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>- Разрешением на строительство</w:t>
      </w:r>
      <w:r w:rsidR="008A53A5" w:rsidRPr="000A09E9">
        <w:rPr>
          <w:color w:val="000000"/>
          <w:sz w:val="22"/>
          <w:szCs w:val="22"/>
          <w:lang w:eastAsia="en-US"/>
        </w:rPr>
        <w:t xml:space="preserve"> </w:t>
      </w:r>
      <w:r w:rsidR="008D28E2" w:rsidRPr="000A09E9">
        <w:rPr>
          <w:color w:val="000000"/>
          <w:sz w:val="22"/>
          <w:szCs w:val="22"/>
          <w:lang w:eastAsia="en-US"/>
        </w:rPr>
        <w:t>№</w:t>
      </w:r>
      <w:r w:rsidR="007E0C03" w:rsidRPr="000A09E9">
        <w:rPr>
          <w:color w:val="000000"/>
          <w:sz w:val="22"/>
          <w:szCs w:val="22"/>
          <w:lang w:eastAsia="en-US"/>
        </w:rPr>
        <w:t xml:space="preserve"> </w:t>
      </w:r>
      <w:r w:rsidR="00B954D1">
        <w:rPr>
          <w:color w:val="000000"/>
          <w:sz w:val="22"/>
          <w:szCs w:val="22"/>
          <w:lang w:eastAsia="en-US"/>
        </w:rPr>
        <w:t>78-01-0092-2015</w:t>
      </w:r>
      <w:r w:rsidR="007E0C03" w:rsidRPr="000A09E9">
        <w:rPr>
          <w:color w:val="000000"/>
          <w:sz w:val="22"/>
          <w:szCs w:val="22"/>
          <w:lang w:eastAsia="en-US"/>
        </w:rPr>
        <w:t xml:space="preserve"> от </w:t>
      </w:r>
      <w:r w:rsidR="00B954D1">
        <w:rPr>
          <w:color w:val="000000"/>
          <w:sz w:val="22"/>
          <w:szCs w:val="22"/>
          <w:lang w:eastAsia="en-US"/>
        </w:rPr>
        <w:t>02</w:t>
      </w:r>
      <w:r w:rsidR="007E0C03" w:rsidRPr="000A09E9">
        <w:rPr>
          <w:color w:val="000000"/>
          <w:sz w:val="22"/>
          <w:szCs w:val="22"/>
          <w:lang w:eastAsia="en-US"/>
        </w:rPr>
        <w:t xml:space="preserve"> </w:t>
      </w:r>
      <w:r w:rsidR="00B954D1">
        <w:rPr>
          <w:color w:val="000000"/>
          <w:sz w:val="22"/>
          <w:szCs w:val="22"/>
          <w:lang w:eastAsia="en-US"/>
        </w:rPr>
        <w:t>сентября</w:t>
      </w:r>
      <w:r w:rsidR="007E0C03" w:rsidRPr="000A09E9">
        <w:rPr>
          <w:color w:val="000000"/>
          <w:sz w:val="22"/>
          <w:szCs w:val="22"/>
          <w:lang w:eastAsia="en-US"/>
        </w:rPr>
        <w:t xml:space="preserve"> 201</w:t>
      </w:r>
      <w:r w:rsidR="00B954D1">
        <w:rPr>
          <w:color w:val="000000"/>
          <w:sz w:val="22"/>
          <w:szCs w:val="22"/>
          <w:lang w:eastAsia="en-US"/>
        </w:rPr>
        <w:t>5</w:t>
      </w:r>
      <w:r w:rsidR="007E0C03" w:rsidRPr="000A09E9">
        <w:rPr>
          <w:color w:val="000000"/>
          <w:sz w:val="22"/>
          <w:szCs w:val="22"/>
          <w:lang w:eastAsia="en-US"/>
        </w:rPr>
        <w:t xml:space="preserve"> года</w:t>
      </w:r>
      <w:r w:rsidR="002C0DCB" w:rsidRPr="000A09E9">
        <w:rPr>
          <w:color w:val="000000"/>
          <w:sz w:val="22"/>
          <w:szCs w:val="22"/>
          <w:lang w:eastAsia="en-US"/>
        </w:rPr>
        <w:t>, выданное</w:t>
      </w:r>
      <w:r w:rsidR="002C0DCB" w:rsidRPr="000A09E9">
        <w:rPr>
          <w:sz w:val="22"/>
          <w:szCs w:val="22"/>
        </w:rPr>
        <w:t xml:space="preserve"> </w:t>
      </w:r>
      <w:r w:rsidR="00B954D1">
        <w:rPr>
          <w:sz w:val="22"/>
          <w:szCs w:val="22"/>
        </w:rPr>
        <w:t>Службой государственного строительного надзора и экспертизы Санкт-Петербурга</w:t>
      </w:r>
      <w:r w:rsidR="002C0DCB" w:rsidRPr="000A09E9">
        <w:rPr>
          <w:color w:val="000000"/>
          <w:sz w:val="22"/>
          <w:szCs w:val="22"/>
          <w:lang w:eastAsia="en-US"/>
        </w:rPr>
        <w:t>;</w:t>
      </w:r>
    </w:p>
    <w:p w14:paraId="4D229C41" w14:textId="18CA26E8" w:rsidR="005D53BF" w:rsidRPr="000A09E9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 xml:space="preserve">- </w:t>
      </w:r>
      <w:r w:rsidR="008A53A5" w:rsidRPr="000A09E9">
        <w:rPr>
          <w:color w:val="000000"/>
          <w:sz w:val="22"/>
          <w:szCs w:val="22"/>
          <w:lang w:eastAsia="en-US"/>
        </w:rPr>
        <w:t>Договором аренды</w:t>
      </w:r>
      <w:r w:rsidR="0065468C">
        <w:rPr>
          <w:color w:val="000000"/>
          <w:sz w:val="22"/>
          <w:szCs w:val="22"/>
          <w:lang w:eastAsia="en-US"/>
        </w:rPr>
        <w:t xml:space="preserve"> земельного участка, предоставляемого для завершения  строительства\реконструкции  объекта недвижимости №11-И002926</w:t>
      </w:r>
      <w:r w:rsidR="005D53BF" w:rsidRPr="000A09E9">
        <w:rPr>
          <w:color w:val="000000"/>
          <w:sz w:val="22"/>
          <w:szCs w:val="22"/>
          <w:lang w:eastAsia="en-US"/>
        </w:rPr>
        <w:t xml:space="preserve"> от </w:t>
      </w:r>
      <w:r w:rsidR="0065468C">
        <w:rPr>
          <w:color w:val="000000"/>
          <w:sz w:val="22"/>
          <w:szCs w:val="22"/>
          <w:lang w:eastAsia="en-US"/>
        </w:rPr>
        <w:t>28.04.2011</w:t>
      </w:r>
      <w:r w:rsidR="005D53BF" w:rsidRPr="000A09E9">
        <w:rPr>
          <w:color w:val="000000"/>
          <w:sz w:val="22"/>
          <w:szCs w:val="22"/>
          <w:lang w:eastAsia="en-US"/>
        </w:rPr>
        <w:t xml:space="preserve"> года</w:t>
      </w:r>
      <w:r w:rsidR="00C87379" w:rsidRPr="000A09E9">
        <w:rPr>
          <w:color w:val="000000"/>
          <w:sz w:val="22"/>
          <w:szCs w:val="22"/>
          <w:lang w:eastAsia="en-US"/>
        </w:rPr>
        <w:t xml:space="preserve">, </w:t>
      </w:r>
      <w:r w:rsidR="0065468C">
        <w:rPr>
          <w:color w:val="000000"/>
          <w:sz w:val="22"/>
          <w:szCs w:val="22"/>
          <w:lang w:eastAsia="en-US"/>
        </w:rPr>
        <w:t xml:space="preserve"> </w:t>
      </w:r>
      <w:r w:rsidR="00C87379" w:rsidRPr="000A09E9">
        <w:rPr>
          <w:color w:val="000000"/>
          <w:sz w:val="22"/>
          <w:szCs w:val="22"/>
          <w:lang w:eastAsia="en-US"/>
        </w:rPr>
        <w:t xml:space="preserve">зарегистрированным Управлением Федеральной службы государственной регистрации, кадастра и картографии по Тверской области </w:t>
      </w:r>
      <w:r w:rsidR="00366D0A">
        <w:rPr>
          <w:color w:val="000000"/>
          <w:sz w:val="22"/>
          <w:szCs w:val="22"/>
          <w:lang w:eastAsia="en-US"/>
        </w:rPr>
        <w:t>11</w:t>
      </w:r>
      <w:r w:rsidR="00C87379" w:rsidRPr="000A09E9">
        <w:rPr>
          <w:color w:val="000000"/>
          <w:sz w:val="22"/>
          <w:szCs w:val="22"/>
          <w:lang w:eastAsia="en-US"/>
        </w:rPr>
        <w:t>.0</w:t>
      </w:r>
      <w:r w:rsidR="00366D0A">
        <w:rPr>
          <w:color w:val="000000"/>
          <w:sz w:val="22"/>
          <w:szCs w:val="22"/>
          <w:lang w:eastAsia="en-US"/>
        </w:rPr>
        <w:t>8</w:t>
      </w:r>
      <w:r w:rsidR="00C87379" w:rsidRPr="000A09E9">
        <w:rPr>
          <w:color w:val="000000"/>
          <w:sz w:val="22"/>
          <w:szCs w:val="22"/>
          <w:lang w:eastAsia="en-US"/>
        </w:rPr>
        <w:t>.201</w:t>
      </w:r>
      <w:r w:rsidR="00366D0A">
        <w:rPr>
          <w:color w:val="000000"/>
          <w:sz w:val="22"/>
          <w:szCs w:val="22"/>
          <w:lang w:eastAsia="en-US"/>
        </w:rPr>
        <w:t>1</w:t>
      </w:r>
      <w:r w:rsidR="00C87379" w:rsidRPr="000A09E9">
        <w:rPr>
          <w:color w:val="000000"/>
          <w:sz w:val="22"/>
          <w:szCs w:val="22"/>
          <w:lang w:eastAsia="en-US"/>
        </w:rPr>
        <w:t xml:space="preserve"> г., о чем сделана запись регистрации№ </w:t>
      </w:r>
      <w:r w:rsidR="00366D0A">
        <w:rPr>
          <w:color w:val="000000"/>
          <w:sz w:val="22"/>
          <w:szCs w:val="22"/>
          <w:lang w:eastAsia="en-US"/>
        </w:rPr>
        <w:t>78-78</w:t>
      </w:r>
      <w:r w:rsidR="00C87379" w:rsidRPr="000A09E9">
        <w:rPr>
          <w:color w:val="000000"/>
          <w:sz w:val="22"/>
          <w:szCs w:val="22"/>
          <w:lang w:eastAsia="en-US"/>
        </w:rPr>
        <w:t>-</w:t>
      </w:r>
      <w:r w:rsidR="00366D0A">
        <w:rPr>
          <w:color w:val="000000"/>
          <w:sz w:val="22"/>
          <w:szCs w:val="22"/>
          <w:lang w:eastAsia="en-US"/>
        </w:rPr>
        <w:t>30</w:t>
      </w:r>
      <w:r w:rsidR="00C87379" w:rsidRPr="000A09E9">
        <w:rPr>
          <w:color w:val="000000"/>
          <w:sz w:val="22"/>
          <w:szCs w:val="22"/>
          <w:lang w:eastAsia="en-US"/>
        </w:rPr>
        <w:t>/</w:t>
      </w:r>
      <w:r w:rsidR="00366D0A">
        <w:rPr>
          <w:color w:val="000000"/>
          <w:sz w:val="22"/>
          <w:szCs w:val="22"/>
          <w:lang w:eastAsia="en-US"/>
        </w:rPr>
        <w:t>116</w:t>
      </w:r>
      <w:r w:rsidR="00C87379" w:rsidRPr="000A09E9">
        <w:rPr>
          <w:color w:val="000000"/>
          <w:sz w:val="22"/>
          <w:szCs w:val="22"/>
          <w:lang w:eastAsia="en-US"/>
        </w:rPr>
        <w:t>/201</w:t>
      </w:r>
      <w:r w:rsidR="00366D0A">
        <w:rPr>
          <w:color w:val="000000"/>
          <w:sz w:val="22"/>
          <w:szCs w:val="22"/>
          <w:lang w:eastAsia="en-US"/>
        </w:rPr>
        <w:t>1</w:t>
      </w:r>
      <w:r w:rsidR="00C87379" w:rsidRPr="000A09E9">
        <w:rPr>
          <w:color w:val="000000"/>
          <w:sz w:val="22"/>
          <w:szCs w:val="22"/>
          <w:lang w:eastAsia="en-US"/>
        </w:rPr>
        <w:t>-</w:t>
      </w:r>
      <w:r w:rsidR="00366D0A">
        <w:rPr>
          <w:color w:val="000000"/>
          <w:sz w:val="22"/>
          <w:szCs w:val="22"/>
          <w:lang w:eastAsia="en-US"/>
        </w:rPr>
        <w:t>136</w:t>
      </w:r>
      <w:r w:rsidR="00C87379" w:rsidRPr="000A09E9">
        <w:rPr>
          <w:color w:val="000000"/>
          <w:sz w:val="22"/>
          <w:szCs w:val="22"/>
          <w:lang w:eastAsia="en-US"/>
        </w:rPr>
        <w:t>;</w:t>
      </w:r>
    </w:p>
    <w:p w14:paraId="43D141BB" w14:textId="77777777" w:rsidR="0015037B" w:rsidRDefault="00554026" w:rsidP="00A5552C">
      <w:pPr>
        <w:tabs>
          <w:tab w:val="left" w:pos="5737"/>
        </w:tabs>
        <w:ind w:right="-1"/>
        <w:jc w:val="both"/>
        <w:outlineLvl w:val="0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>2.</w:t>
      </w:r>
      <w:r w:rsidR="000F3EA1">
        <w:rPr>
          <w:color w:val="000000"/>
          <w:sz w:val="22"/>
          <w:szCs w:val="22"/>
          <w:lang w:eastAsia="en-US"/>
        </w:rPr>
        <w:t>2</w:t>
      </w:r>
      <w:r w:rsidRPr="000A09E9">
        <w:rPr>
          <w:color w:val="000000"/>
          <w:sz w:val="22"/>
          <w:szCs w:val="22"/>
          <w:lang w:eastAsia="en-US"/>
        </w:rPr>
        <w:t xml:space="preserve">. </w:t>
      </w:r>
      <w:r w:rsidR="0015037B" w:rsidRPr="000A09E9">
        <w:rPr>
          <w:color w:val="000000"/>
          <w:sz w:val="22"/>
          <w:szCs w:val="22"/>
          <w:lang w:eastAsia="en-US"/>
        </w:rPr>
        <w:t xml:space="preserve">Проектная декларация, включающая в себя информацию о Застройщике и о проекте строительства Объекта, размещена   </w:t>
      </w:r>
      <w:r w:rsidR="00E72E7B" w:rsidRPr="000A09E9">
        <w:rPr>
          <w:color w:val="000000"/>
          <w:sz w:val="22"/>
          <w:szCs w:val="22"/>
          <w:lang w:eastAsia="en-US"/>
        </w:rPr>
        <w:t xml:space="preserve">в Единой информационной системе жилищного строительства, </w:t>
      </w:r>
      <w:r w:rsidR="0015037B" w:rsidRPr="000A09E9">
        <w:rPr>
          <w:color w:val="000000"/>
          <w:sz w:val="22"/>
          <w:szCs w:val="22"/>
          <w:lang w:eastAsia="en-US"/>
        </w:rPr>
        <w:t xml:space="preserve">оригинал проектной декларации </w:t>
      </w:r>
      <w:r w:rsidR="00E72E7B" w:rsidRPr="000A09E9">
        <w:rPr>
          <w:color w:val="000000"/>
          <w:sz w:val="22"/>
          <w:szCs w:val="22"/>
          <w:lang w:eastAsia="en-US"/>
        </w:rPr>
        <w:t xml:space="preserve"> находится </w:t>
      </w:r>
      <w:r w:rsidR="0015037B" w:rsidRPr="000A09E9">
        <w:rPr>
          <w:color w:val="000000"/>
          <w:sz w:val="22"/>
          <w:szCs w:val="22"/>
          <w:lang w:eastAsia="en-US"/>
        </w:rPr>
        <w:t>у Застройщика.</w:t>
      </w:r>
      <w:r w:rsidR="00A5552C">
        <w:rPr>
          <w:color w:val="000000"/>
          <w:sz w:val="22"/>
          <w:szCs w:val="22"/>
          <w:lang w:eastAsia="en-US"/>
        </w:rPr>
        <w:t xml:space="preserve"> С указанной информацией Дольщик  ознакомлен.</w:t>
      </w:r>
    </w:p>
    <w:p w14:paraId="4DD36DC9" w14:textId="77777777" w:rsidR="00656460" w:rsidRPr="000A09E9" w:rsidRDefault="00656460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</w:p>
    <w:p w14:paraId="4327A378" w14:textId="77777777" w:rsidR="00554026" w:rsidRPr="000A09E9" w:rsidRDefault="00554026" w:rsidP="004944D1">
      <w:pPr>
        <w:pStyle w:val="af2"/>
        <w:jc w:val="center"/>
        <w:rPr>
          <w:color w:val="000000"/>
          <w:sz w:val="22"/>
          <w:szCs w:val="22"/>
          <w:lang w:eastAsia="en-US"/>
        </w:rPr>
      </w:pPr>
      <w:r w:rsidRPr="00285A3C">
        <w:rPr>
          <w:b/>
          <w:color w:val="000000"/>
          <w:sz w:val="22"/>
          <w:szCs w:val="22"/>
          <w:lang w:eastAsia="en-US"/>
        </w:rPr>
        <w:t>3.</w:t>
      </w:r>
      <w:r w:rsidRPr="000A09E9">
        <w:rPr>
          <w:color w:val="000000"/>
          <w:sz w:val="22"/>
          <w:szCs w:val="22"/>
          <w:lang w:eastAsia="en-US"/>
        </w:rPr>
        <w:t xml:space="preserve"> </w:t>
      </w:r>
      <w:r w:rsidRPr="00A4613E">
        <w:rPr>
          <w:b/>
          <w:color w:val="000000"/>
          <w:sz w:val="22"/>
          <w:szCs w:val="22"/>
          <w:lang w:eastAsia="en-US"/>
        </w:rPr>
        <w:t>Предмет Договора</w:t>
      </w:r>
    </w:p>
    <w:p w14:paraId="62B6F833" w14:textId="76C4DF25" w:rsidR="0049434A" w:rsidRDefault="0055402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 w:rsidRPr="000A09E9">
        <w:rPr>
          <w:color w:val="000000"/>
          <w:sz w:val="22"/>
          <w:szCs w:val="22"/>
          <w:lang w:eastAsia="en-US"/>
        </w:rPr>
        <w:t xml:space="preserve">3.1. </w:t>
      </w:r>
      <w:proofErr w:type="gramStart"/>
      <w:r w:rsidR="007B035F" w:rsidRPr="000A09E9">
        <w:rPr>
          <w:color w:val="000000"/>
          <w:sz w:val="22"/>
          <w:szCs w:val="22"/>
          <w:lang w:eastAsia="en-US"/>
        </w:rPr>
        <w:t>По</w:t>
      </w:r>
      <w:r w:rsidR="0049434A" w:rsidRPr="000A09E9">
        <w:rPr>
          <w:color w:val="000000"/>
          <w:sz w:val="22"/>
          <w:szCs w:val="22"/>
          <w:lang w:eastAsia="en-US"/>
        </w:rPr>
        <w:t xml:space="preserve"> настоящему Договору  Застройщик обязуется в срок</w:t>
      </w:r>
      <w:r w:rsidR="00591DA1">
        <w:rPr>
          <w:color w:val="000000"/>
          <w:sz w:val="22"/>
          <w:szCs w:val="22"/>
          <w:lang w:eastAsia="en-US"/>
        </w:rPr>
        <w:t xml:space="preserve"> до</w:t>
      </w:r>
      <w:r w:rsidR="003F3EDA">
        <w:rPr>
          <w:color w:val="000000"/>
          <w:sz w:val="22"/>
          <w:szCs w:val="22"/>
          <w:lang w:eastAsia="en-US"/>
        </w:rPr>
        <w:t>:</w:t>
      </w:r>
      <w:r w:rsidR="00591DA1">
        <w:rPr>
          <w:color w:val="000000"/>
          <w:sz w:val="22"/>
          <w:szCs w:val="22"/>
          <w:lang w:eastAsia="en-US"/>
        </w:rPr>
        <w:t xml:space="preserve"> </w:t>
      </w:r>
      <w:r w:rsidR="003F3EDA">
        <w:rPr>
          <w:color w:val="000000"/>
          <w:sz w:val="22"/>
          <w:szCs w:val="22"/>
          <w:lang w:eastAsia="en-US"/>
        </w:rPr>
        <w:t xml:space="preserve"> </w:t>
      </w:r>
      <w:r w:rsidR="006C3963">
        <w:rPr>
          <w:color w:val="000000"/>
          <w:sz w:val="22"/>
          <w:szCs w:val="22"/>
          <w:lang w:eastAsia="en-US"/>
        </w:rPr>
        <w:t>4</w:t>
      </w:r>
      <w:r w:rsidR="004A1463">
        <w:rPr>
          <w:color w:val="000000"/>
          <w:sz w:val="22"/>
          <w:szCs w:val="22"/>
          <w:lang w:eastAsia="en-US"/>
        </w:rPr>
        <w:t xml:space="preserve"> квартал</w:t>
      </w:r>
      <w:r w:rsidR="003F3EDA">
        <w:rPr>
          <w:color w:val="000000"/>
          <w:sz w:val="22"/>
          <w:szCs w:val="22"/>
          <w:lang w:eastAsia="en-US"/>
        </w:rPr>
        <w:t xml:space="preserve"> 202</w:t>
      </w:r>
      <w:r w:rsidR="004A1463">
        <w:rPr>
          <w:color w:val="000000"/>
          <w:sz w:val="22"/>
          <w:szCs w:val="22"/>
          <w:lang w:eastAsia="en-US"/>
        </w:rPr>
        <w:t>2</w:t>
      </w:r>
      <w:r w:rsidR="003F3EDA">
        <w:rPr>
          <w:color w:val="000000"/>
          <w:sz w:val="22"/>
          <w:szCs w:val="22"/>
          <w:lang w:eastAsia="en-US"/>
        </w:rPr>
        <w:t xml:space="preserve"> года</w:t>
      </w:r>
      <w:r w:rsidR="0049434A" w:rsidRPr="000A09E9">
        <w:rPr>
          <w:color w:val="000000"/>
          <w:sz w:val="22"/>
          <w:szCs w:val="22"/>
          <w:lang w:eastAsia="en-US"/>
        </w:rPr>
        <w:t xml:space="preserve">, своими силами и (или) с привлечением </w:t>
      </w:r>
      <w:r w:rsidR="002A3316">
        <w:rPr>
          <w:color w:val="000000"/>
          <w:sz w:val="22"/>
          <w:szCs w:val="22"/>
          <w:lang w:eastAsia="en-US"/>
        </w:rPr>
        <w:t>третьих</w:t>
      </w:r>
      <w:r w:rsidR="0049434A" w:rsidRPr="000A09E9">
        <w:rPr>
          <w:color w:val="000000"/>
          <w:sz w:val="22"/>
          <w:szCs w:val="22"/>
          <w:lang w:eastAsia="en-US"/>
        </w:rPr>
        <w:t xml:space="preserve">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</w:t>
      </w:r>
      <w:proofErr w:type="gramEnd"/>
      <w:r w:rsidR="0049434A" w:rsidRPr="000A09E9">
        <w:rPr>
          <w:color w:val="000000"/>
          <w:sz w:val="22"/>
          <w:szCs w:val="22"/>
          <w:lang w:eastAsia="en-US"/>
        </w:rPr>
        <w:t xml:space="preserve">  при наличии разрешения на ввод в эксплуатацию Объекта.</w:t>
      </w:r>
    </w:p>
    <w:p w14:paraId="205CB2EB" w14:textId="77777777" w:rsidR="004E30C6" w:rsidRPr="000A09E9" w:rsidRDefault="004E30C6" w:rsidP="000A09E9">
      <w:pPr>
        <w:pStyle w:val="af2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3.2. </w:t>
      </w:r>
      <w:proofErr w:type="gramStart"/>
      <w:r>
        <w:rPr>
          <w:color w:val="000000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</w:rPr>
        <w:t xml:space="preserve">ривлечение Застройщиком денежных средств участников долевого строительства на строительство </w:t>
      </w:r>
      <w:r>
        <w:rPr>
          <w:rFonts w:eastAsia="Calibri"/>
          <w:sz w:val="22"/>
          <w:szCs w:val="22"/>
        </w:rPr>
        <w:lastRenderedPageBreak/>
        <w:t xml:space="preserve">Объекта  осуществляется  посредством  размещения таких средств на счетах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, открытых в уполномоченном  банке в соответствии со </w:t>
      </w:r>
      <w:hyperlink r:id="rId11" w:history="1">
        <w:r w:rsidRPr="004E30C6">
          <w:rPr>
            <w:rFonts w:eastAsia="Calibri"/>
            <w:sz w:val="22"/>
            <w:szCs w:val="22"/>
          </w:rPr>
          <w:t>статьей 15.5</w:t>
        </w:r>
      </w:hyperlink>
      <w:r>
        <w:rPr>
          <w:rFonts w:eastAsia="Calibri"/>
          <w:sz w:val="22"/>
          <w:szCs w:val="22"/>
        </w:rPr>
        <w:t xml:space="preserve"> ФЗ от 30.12.2004 №214-ФЗ «Об  участии в  долевом  строительстве  многоквартирных  домов  и  иных  объектов недвижимости и о внесении  изменений  в  некоторые  законодательные  акты  РФ» и п.4.2. настоящего Договора.</w:t>
      </w:r>
      <w:proofErr w:type="gramEnd"/>
    </w:p>
    <w:p w14:paraId="1F48948D" w14:textId="77777777" w:rsidR="00554026" w:rsidRPr="000A09E9" w:rsidRDefault="00554026" w:rsidP="000A09E9">
      <w:pPr>
        <w:pStyle w:val="af2"/>
        <w:jc w:val="both"/>
        <w:rPr>
          <w:color w:val="000000"/>
          <w:sz w:val="22"/>
          <w:szCs w:val="22"/>
        </w:rPr>
      </w:pPr>
      <w:r w:rsidRPr="000A09E9">
        <w:rPr>
          <w:color w:val="000000"/>
          <w:sz w:val="22"/>
          <w:szCs w:val="22"/>
          <w:lang w:eastAsia="en-US"/>
        </w:rPr>
        <w:t>3.</w:t>
      </w:r>
      <w:r w:rsidR="004E30C6">
        <w:rPr>
          <w:color w:val="000000"/>
          <w:sz w:val="22"/>
          <w:szCs w:val="22"/>
          <w:lang w:eastAsia="en-US"/>
        </w:rPr>
        <w:t>3</w:t>
      </w:r>
      <w:r w:rsidRPr="000A09E9">
        <w:rPr>
          <w:color w:val="000000"/>
          <w:sz w:val="22"/>
          <w:szCs w:val="22"/>
          <w:lang w:eastAsia="en-US"/>
        </w:rPr>
        <w:t xml:space="preserve">. Право собственности </w:t>
      </w:r>
      <w:r w:rsidR="00F24EA7" w:rsidRPr="000A09E9">
        <w:rPr>
          <w:color w:val="000000"/>
          <w:sz w:val="22"/>
          <w:szCs w:val="22"/>
          <w:lang w:eastAsia="en-US"/>
        </w:rPr>
        <w:t>Участника долевого строительства на Объект долевого строительства</w:t>
      </w:r>
      <w:r w:rsidR="00CD0504" w:rsidRPr="000A09E9">
        <w:rPr>
          <w:color w:val="000000"/>
          <w:sz w:val="22"/>
          <w:szCs w:val="22"/>
          <w:lang w:eastAsia="en-US"/>
        </w:rPr>
        <w:t xml:space="preserve">, </w:t>
      </w:r>
      <w:r w:rsidR="00F24EA7" w:rsidRPr="000A09E9">
        <w:rPr>
          <w:color w:val="000000"/>
          <w:sz w:val="22"/>
          <w:szCs w:val="22"/>
          <w:lang w:eastAsia="en-US"/>
        </w:rPr>
        <w:t>подлежит государственной регистрации в п</w:t>
      </w:r>
      <w:r w:rsidR="006F051E">
        <w:rPr>
          <w:color w:val="000000"/>
          <w:sz w:val="22"/>
          <w:szCs w:val="22"/>
          <w:lang w:eastAsia="en-US"/>
        </w:rPr>
        <w:t>орядке, предусмотренном законом. Право собственности на Объект долевого строительства</w:t>
      </w:r>
      <w:r w:rsidR="00F24EA7" w:rsidRPr="000A09E9">
        <w:rPr>
          <w:color w:val="000000"/>
          <w:sz w:val="22"/>
          <w:szCs w:val="22"/>
          <w:lang w:eastAsia="en-US"/>
        </w:rPr>
        <w:t xml:space="preserve"> </w:t>
      </w:r>
      <w:r w:rsidR="00CD0504" w:rsidRPr="000A09E9">
        <w:rPr>
          <w:color w:val="000000"/>
          <w:sz w:val="22"/>
          <w:szCs w:val="22"/>
          <w:lang w:eastAsia="en-US"/>
        </w:rPr>
        <w:t xml:space="preserve">возникает </w:t>
      </w:r>
      <w:r w:rsidR="00F24EA7" w:rsidRPr="000A09E9">
        <w:rPr>
          <w:color w:val="000000"/>
          <w:sz w:val="22"/>
          <w:szCs w:val="22"/>
          <w:lang w:eastAsia="en-US"/>
        </w:rPr>
        <w:t xml:space="preserve">с момента государственной регистрации в органах, осуществляющих государственную регистрацию прав на недвижимое имущество и сделок с ним. </w:t>
      </w:r>
    </w:p>
    <w:p w14:paraId="3E779B06" w14:textId="0B5235A1" w:rsidR="00F24EA7" w:rsidRPr="000A09E9" w:rsidRDefault="00554026" w:rsidP="000A09E9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>3.</w:t>
      </w:r>
      <w:r w:rsidR="004E30C6">
        <w:rPr>
          <w:sz w:val="22"/>
          <w:szCs w:val="22"/>
          <w:lang w:eastAsia="en-US"/>
        </w:rPr>
        <w:t>4</w:t>
      </w:r>
      <w:r w:rsidRPr="000A09E9">
        <w:rPr>
          <w:sz w:val="22"/>
          <w:szCs w:val="22"/>
          <w:lang w:eastAsia="en-US"/>
        </w:rPr>
        <w:t xml:space="preserve">. </w:t>
      </w:r>
      <w:r w:rsidR="00F24EA7" w:rsidRPr="000A09E9">
        <w:rPr>
          <w:sz w:val="22"/>
          <w:szCs w:val="22"/>
          <w:lang w:eastAsia="en-US"/>
        </w:rPr>
        <w:t>Право на оформление в собственность Объекта долевого строительства возн</w:t>
      </w:r>
      <w:r w:rsidR="007B035F" w:rsidRPr="000A09E9">
        <w:rPr>
          <w:sz w:val="22"/>
          <w:szCs w:val="22"/>
          <w:lang w:eastAsia="en-US"/>
        </w:rPr>
        <w:t>икает у Дольщика при условии на</w:t>
      </w:r>
      <w:r w:rsidR="00F24EA7" w:rsidRPr="000A09E9">
        <w:rPr>
          <w:sz w:val="22"/>
          <w:szCs w:val="22"/>
          <w:lang w:eastAsia="en-US"/>
        </w:rPr>
        <w:t>д</w:t>
      </w:r>
      <w:r w:rsidR="007B035F" w:rsidRPr="000A09E9">
        <w:rPr>
          <w:sz w:val="22"/>
          <w:szCs w:val="22"/>
          <w:lang w:eastAsia="en-US"/>
        </w:rPr>
        <w:t>л</w:t>
      </w:r>
      <w:r w:rsidR="00F24EA7" w:rsidRPr="000A09E9">
        <w:rPr>
          <w:sz w:val="22"/>
          <w:szCs w:val="22"/>
          <w:lang w:eastAsia="en-US"/>
        </w:rPr>
        <w:t>ежащего выполнения Дольщиком своих обязательств по настоящему Договору и подписанию Сторонами Передаточного акта.</w:t>
      </w:r>
    </w:p>
    <w:p w14:paraId="0D82F8B2" w14:textId="3671539B" w:rsidR="00554026" w:rsidRPr="000A09E9" w:rsidRDefault="00F24EA7" w:rsidP="000A09E9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>3.</w:t>
      </w:r>
      <w:r w:rsidR="004E30C6">
        <w:rPr>
          <w:sz w:val="22"/>
          <w:szCs w:val="22"/>
          <w:lang w:eastAsia="en-US"/>
        </w:rPr>
        <w:t>5</w:t>
      </w:r>
      <w:r w:rsidRPr="000A09E9">
        <w:rPr>
          <w:sz w:val="22"/>
          <w:szCs w:val="22"/>
          <w:lang w:eastAsia="en-US"/>
        </w:rPr>
        <w:t xml:space="preserve">. </w:t>
      </w:r>
      <w:r w:rsidR="002A3316">
        <w:rPr>
          <w:sz w:val="22"/>
          <w:szCs w:val="22"/>
          <w:lang w:eastAsia="en-US"/>
        </w:rPr>
        <w:t xml:space="preserve">Объект долевого строительства </w:t>
      </w:r>
      <w:r w:rsidR="00CD0504" w:rsidRPr="000A09E9">
        <w:rPr>
          <w:sz w:val="22"/>
          <w:szCs w:val="22"/>
          <w:lang w:eastAsia="en-US"/>
        </w:rPr>
        <w:t xml:space="preserve"> подлежит передаче Дольщик</w:t>
      </w:r>
      <w:r w:rsidR="00C75A66" w:rsidRPr="000A09E9">
        <w:rPr>
          <w:sz w:val="22"/>
          <w:szCs w:val="22"/>
          <w:lang w:eastAsia="en-US"/>
        </w:rPr>
        <w:t>у</w:t>
      </w:r>
      <w:r w:rsidR="00554026" w:rsidRPr="000A09E9">
        <w:rPr>
          <w:sz w:val="22"/>
          <w:szCs w:val="22"/>
          <w:lang w:eastAsia="en-US"/>
        </w:rPr>
        <w:t xml:space="preserve"> с учетом выполняемых Застройщиком работ, указанных</w:t>
      </w:r>
      <w:r w:rsidR="008A53A5" w:rsidRPr="000A09E9">
        <w:rPr>
          <w:sz w:val="22"/>
          <w:szCs w:val="22"/>
          <w:lang w:eastAsia="en-US"/>
        </w:rPr>
        <w:t xml:space="preserve"> </w:t>
      </w:r>
      <w:r w:rsidR="00554026" w:rsidRPr="000A09E9">
        <w:rPr>
          <w:sz w:val="22"/>
          <w:szCs w:val="22"/>
          <w:lang w:eastAsia="en-US"/>
        </w:rPr>
        <w:t>в Приложении № 1 к настоящему Договору.</w:t>
      </w:r>
    </w:p>
    <w:p w14:paraId="748B6B06" w14:textId="383E26FF" w:rsidR="00EA6547" w:rsidRPr="000A09E9" w:rsidRDefault="00EA6547" w:rsidP="000A09E9">
      <w:pPr>
        <w:pStyle w:val="af2"/>
        <w:jc w:val="both"/>
        <w:rPr>
          <w:sz w:val="22"/>
          <w:szCs w:val="22"/>
          <w:lang w:eastAsia="en-US"/>
        </w:rPr>
      </w:pPr>
    </w:p>
    <w:p w14:paraId="2395C562" w14:textId="3040B3C5" w:rsidR="00554026" w:rsidRPr="000A09E9" w:rsidRDefault="00554026" w:rsidP="00656460">
      <w:pPr>
        <w:pStyle w:val="af2"/>
        <w:jc w:val="center"/>
        <w:rPr>
          <w:sz w:val="22"/>
          <w:szCs w:val="22"/>
          <w:lang w:eastAsia="en-US"/>
        </w:rPr>
      </w:pPr>
      <w:r w:rsidRPr="00285A3C">
        <w:rPr>
          <w:b/>
          <w:sz w:val="22"/>
          <w:szCs w:val="22"/>
          <w:lang w:eastAsia="en-US"/>
        </w:rPr>
        <w:t>4</w:t>
      </w:r>
      <w:r w:rsidRPr="000A09E9">
        <w:rPr>
          <w:sz w:val="22"/>
          <w:szCs w:val="22"/>
          <w:lang w:eastAsia="en-US"/>
        </w:rPr>
        <w:t xml:space="preserve">. </w:t>
      </w:r>
      <w:r w:rsidRPr="00A4613E">
        <w:rPr>
          <w:b/>
          <w:sz w:val="22"/>
          <w:szCs w:val="22"/>
          <w:lang w:eastAsia="en-US"/>
        </w:rPr>
        <w:t>Цена Договора</w:t>
      </w:r>
    </w:p>
    <w:p w14:paraId="43C21259" w14:textId="2B23ACB5" w:rsidR="00554026" w:rsidRPr="000A09E9" w:rsidRDefault="00554026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4.1.</w:t>
      </w:r>
      <w:r w:rsidR="00884E9B" w:rsidRPr="000A09E9">
        <w:rPr>
          <w:spacing w:val="-4"/>
          <w:sz w:val="22"/>
          <w:szCs w:val="22"/>
        </w:rPr>
        <w:t xml:space="preserve"> </w:t>
      </w:r>
      <w:r w:rsidRPr="000A09E9">
        <w:rPr>
          <w:sz w:val="22"/>
          <w:szCs w:val="22"/>
        </w:rPr>
        <w:t xml:space="preserve"> </w:t>
      </w:r>
      <w:proofErr w:type="gramStart"/>
      <w:r w:rsidRPr="000A09E9">
        <w:rPr>
          <w:spacing w:val="-4"/>
          <w:sz w:val="22"/>
          <w:szCs w:val="22"/>
        </w:rPr>
        <w:t>Размер денежных средств, подлежащих уплате Дольщи</w:t>
      </w:r>
      <w:r w:rsidR="00CD0504" w:rsidRPr="000A09E9">
        <w:rPr>
          <w:spacing w:val="-4"/>
          <w:sz w:val="22"/>
          <w:szCs w:val="22"/>
        </w:rPr>
        <w:t>к</w:t>
      </w:r>
      <w:r w:rsidR="00C75A66" w:rsidRPr="000A09E9">
        <w:rPr>
          <w:spacing w:val="-4"/>
          <w:sz w:val="22"/>
          <w:szCs w:val="22"/>
        </w:rPr>
        <w:t>ом</w:t>
      </w:r>
      <w:r w:rsidR="00502D69" w:rsidRPr="000A09E9">
        <w:rPr>
          <w:spacing w:val="-4"/>
          <w:sz w:val="22"/>
          <w:szCs w:val="22"/>
        </w:rPr>
        <w:t xml:space="preserve"> для строительства Объекта </w:t>
      </w:r>
      <w:r w:rsidRPr="000A09E9">
        <w:rPr>
          <w:spacing w:val="-4"/>
          <w:sz w:val="22"/>
          <w:szCs w:val="22"/>
        </w:rPr>
        <w:t>долевого строительства (Цена договора)</w:t>
      </w:r>
      <w:r w:rsidR="008A53A5" w:rsidRPr="000A09E9">
        <w:rPr>
          <w:spacing w:val="-4"/>
          <w:sz w:val="22"/>
          <w:szCs w:val="22"/>
        </w:rPr>
        <w:t xml:space="preserve"> в отношении</w:t>
      </w:r>
      <w:r w:rsidR="008A53A5" w:rsidRPr="000A09E9">
        <w:rPr>
          <w:sz w:val="22"/>
          <w:szCs w:val="22"/>
        </w:rPr>
        <w:t xml:space="preserve"> </w:t>
      </w:r>
      <w:r w:rsidR="00884E9B" w:rsidRPr="000A09E9">
        <w:rPr>
          <w:sz w:val="22"/>
          <w:szCs w:val="22"/>
        </w:rPr>
        <w:t xml:space="preserve">нежилого </w:t>
      </w:r>
      <w:r w:rsidR="00417DAC" w:rsidRPr="000A09E9">
        <w:rPr>
          <w:sz w:val="22"/>
          <w:szCs w:val="22"/>
        </w:rPr>
        <w:t xml:space="preserve">помещения </w:t>
      </w:r>
      <w:r w:rsidR="008A53A5" w:rsidRPr="000A09E9">
        <w:rPr>
          <w:spacing w:val="-4"/>
          <w:sz w:val="22"/>
          <w:szCs w:val="22"/>
        </w:rPr>
        <w:t xml:space="preserve"> № </w:t>
      </w:r>
      <w:r w:rsidR="00884E9B" w:rsidRPr="000A09E9">
        <w:rPr>
          <w:spacing w:val="-4"/>
          <w:sz w:val="22"/>
          <w:szCs w:val="22"/>
        </w:rPr>
        <w:t>____</w:t>
      </w:r>
      <w:r w:rsidR="008A53A5" w:rsidRPr="000A09E9">
        <w:rPr>
          <w:spacing w:val="-4"/>
          <w:sz w:val="22"/>
          <w:szCs w:val="22"/>
        </w:rPr>
        <w:t xml:space="preserve"> (по проекту) составляет</w:t>
      </w:r>
      <w:r w:rsidRPr="000A09E9">
        <w:rPr>
          <w:spacing w:val="-4"/>
          <w:sz w:val="22"/>
          <w:szCs w:val="22"/>
        </w:rPr>
        <w:t xml:space="preserve"> </w:t>
      </w:r>
      <w:r w:rsidR="00884E9B" w:rsidRPr="000A09E9">
        <w:rPr>
          <w:sz w:val="22"/>
          <w:szCs w:val="22"/>
          <w:shd w:val="clear" w:color="auto" w:fill="FFFFFF"/>
        </w:rPr>
        <w:t>____________</w:t>
      </w:r>
      <w:r w:rsidR="00571B8D" w:rsidRPr="000A09E9">
        <w:rPr>
          <w:sz w:val="22"/>
          <w:szCs w:val="22"/>
          <w:shd w:val="clear" w:color="auto" w:fill="FFFFFF"/>
        </w:rPr>
        <w:t xml:space="preserve"> </w:t>
      </w:r>
      <w:r w:rsidRPr="000A09E9">
        <w:rPr>
          <w:spacing w:val="-4"/>
          <w:sz w:val="22"/>
          <w:szCs w:val="22"/>
        </w:rPr>
        <w:t>(</w:t>
      </w:r>
      <w:r w:rsidR="00884E9B" w:rsidRPr="000A09E9">
        <w:rPr>
          <w:spacing w:val="-4"/>
          <w:sz w:val="22"/>
          <w:szCs w:val="22"/>
        </w:rPr>
        <w:t>______________</w:t>
      </w:r>
      <w:r w:rsidR="007F5825" w:rsidRPr="000A09E9">
        <w:rPr>
          <w:spacing w:val="-4"/>
          <w:sz w:val="22"/>
          <w:szCs w:val="22"/>
        </w:rPr>
        <w:t>)</w:t>
      </w:r>
      <w:r w:rsidR="00417DAC" w:rsidRPr="000A09E9">
        <w:rPr>
          <w:spacing w:val="-4"/>
          <w:sz w:val="22"/>
          <w:szCs w:val="22"/>
        </w:rPr>
        <w:t xml:space="preserve"> рублей 00 копеек</w:t>
      </w:r>
      <w:r w:rsidRPr="000A09E9">
        <w:rPr>
          <w:spacing w:val="-4"/>
          <w:sz w:val="22"/>
          <w:szCs w:val="22"/>
        </w:rPr>
        <w:t>,</w:t>
      </w:r>
      <w:r w:rsidRPr="000A09E9">
        <w:rPr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исходя из стоимости финансирования 1 (одного) кв. м.</w:t>
      </w:r>
      <w:r w:rsidR="00285A3C">
        <w:rPr>
          <w:spacing w:val="-4"/>
          <w:sz w:val="22"/>
          <w:szCs w:val="22"/>
        </w:rPr>
        <w:t xml:space="preserve"> Проектной расчетной</w:t>
      </w:r>
      <w:r w:rsidRPr="000A09E9">
        <w:rPr>
          <w:spacing w:val="-4"/>
          <w:sz w:val="22"/>
          <w:szCs w:val="22"/>
        </w:rPr>
        <w:t xml:space="preserve"> площади </w:t>
      </w:r>
      <w:r w:rsidR="00285A3C">
        <w:rPr>
          <w:spacing w:val="-4"/>
          <w:sz w:val="22"/>
          <w:szCs w:val="22"/>
        </w:rPr>
        <w:t>Объекта долевого строительства</w:t>
      </w:r>
      <w:r w:rsidRPr="000A09E9">
        <w:rPr>
          <w:spacing w:val="-4"/>
          <w:sz w:val="22"/>
          <w:szCs w:val="22"/>
        </w:rPr>
        <w:t xml:space="preserve">, равной </w:t>
      </w:r>
      <w:r w:rsidR="00884E9B" w:rsidRPr="000A09E9">
        <w:rPr>
          <w:spacing w:val="-4"/>
          <w:sz w:val="22"/>
          <w:szCs w:val="22"/>
        </w:rPr>
        <w:t>________</w:t>
      </w:r>
      <w:r w:rsidR="0012289C" w:rsidRP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(</w:t>
      </w:r>
      <w:r w:rsidR="00884E9B" w:rsidRPr="000A09E9">
        <w:rPr>
          <w:spacing w:val="-4"/>
          <w:sz w:val="22"/>
          <w:szCs w:val="22"/>
        </w:rPr>
        <w:t>____________</w:t>
      </w:r>
      <w:r w:rsidR="0012289C" w:rsidRPr="000A09E9">
        <w:rPr>
          <w:spacing w:val="-4"/>
          <w:sz w:val="22"/>
          <w:szCs w:val="22"/>
        </w:rPr>
        <w:t xml:space="preserve">) </w:t>
      </w:r>
      <w:r w:rsidR="00C75A66" w:rsidRPr="000A09E9">
        <w:rPr>
          <w:spacing w:val="-4"/>
          <w:sz w:val="22"/>
          <w:szCs w:val="22"/>
        </w:rPr>
        <w:t>рублей</w:t>
      </w:r>
      <w:r w:rsidRPr="000A09E9">
        <w:rPr>
          <w:spacing w:val="-4"/>
          <w:sz w:val="22"/>
          <w:szCs w:val="22"/>
        </w:rPr>
        <w:t xml:space="preserve"> </w:t>
      </w:r>
      <w:r w:rsidR="008A53A5" w:rsidRPr="000A09E9">
        <w:rPr>
          <w:spacing w:val="-4"/>
          <w:sz w:val="22"/>
          <w:szCs w:val="22"/>
        </w:rPr>
        <w:t>00</w:t>
      </w:r>
      <w:r w:rsidRPr="000A09E9">
        <w:rPr>
          <w:spacing w:val="-4"/>
          <w:sz w:val="22"/>
          <w:szCs w:val="22"/>
        </w:rPr>
        <w:t xml:space="preserve"> копеек,</w:t>
      </w:r>
      <w:r w:rsidR="004A1463">
        <w:rPr>
          <w:spacing w:val="-4"/>
          <w:sz w:val="22"/>
          <w:szCs w:val="22"/>
        </w:rPr>
        <w:t xml:space="preserve"> в </w:t>
      </w:r>
      <w:proofErr w:type="spellStart"/>
      <w:r w:rsidR="004A1463">
        <w:rPr>
          <w:spacing w:val="-4"/>
          <w:sz w:val="22"/>
          <w:szCs w:val="22"/>
        </w:rPr>
        <w:t>т.ч</w:t>
      </w:r>
      <w:proofErr w:type="spellEnd"/>
      <w:r w:rsidR="004A1463">
        <w:rPr>
          <w:spacing w:val="-4"/>
          <w:sz w:val="22"/>
          <w:szCs w:val="22"/>
        </w:rPr>
        <w:t>.</w:t>
      </w:r>
      <w:r w:rsidR="008A53A5" w:rsidRPr="000A09E9">
        <w:rPr>
          <w:sz w:val="22"/>
          <w:szCs w:val="22"/>
        </w:rPr>
        <w:t xml:space="preserve"> НДС.</w:t>
      </w:r>
      <w:proofErr w:type="gramEnd"/>
    </w:p>
    <w:p w14:paraId="0746C0B2" w14:textId="6C4AFABA" w:rsidR="00554026" w:rsidRPr="000A09E9" w:rsidRDefault="00554026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 xml:space="preserve">Цена договора, в том числе итоговая стоимость одного квадратного метра рассчитана с учетом всех применимых </w:t>
      </w:r>
      <w:r w:rsidR="00285A3C">
        <w:rPr>
          <w:sz w:val="22"/>
          <w:szCs w:val="22"/>
        </w:rPr>
        <w:t xml:space="preserve"> </w:t>
      </w:r>
      <w:r w:rsidRPr="000A09E9">
        <w:rPr>
          <w:sz w:val="22"/>
          <w:szCs w:val="22"/>
        </w:rPr>
        <w:t>коэффициентов.</w:t>
      </w:r>
    </w:p>
    <w:p w14:paraId="405B1068" w14:textId="644A376E" w:rsidR="00CE187A" w:rsidRDefault="00554026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4.2. </w:t>
      </w:r>
      <w:r w:rsidR="00CE187A" w:rsidRPr="000A09E9">
        <w:rPr>
          <w:spacing w:val="-4"/>
          <w:sz w:val="22"/>
          <w:szCs w:val="22"/>
        </w:rPr>
        <w:t>Дольщик осуществляет</w:t>
      </w:r>
      <w:r w:rsidR="004E30C6">
        <w:rPr>
          <w:spacing w:val="-4"/>
          <w:sz w:val="22"/>
          <w:szCs w:val="22"/>
        </w:rPr>
        <w:t xml:space="preserve"> расчеты по настоящему Договору</w:t>
      </w:r>
      <w:r w:rsidR="00CE187A" w:rsidRPr="000A09E9">
        <w:rPr>
          <w:spacing w:val="-4"/>
          <w:sz w:val="22"/>
          <w:szCs w:val="22"/>
        </w:rPr>
        <w:t xml:space="preserve"> в следующем порядке:</w:t>
      </w:r>
    </w:p>
    <w:p w14:paraId="009131EA" w14:textId="6F5D7F7C" w:rsidR="00167164" w:rsidRDefault="003842E8" w:rsidP="000A09E9">
      <w:pPr>
        <w:pStyle w:val="af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4.2.1.</w:t>
      </w:r>
      <w:r w:rsidR="00A51517">
        <w:rPr>
          <w:spacing w:val="-4"/>
          <w:sz w:val="22"/>
          <w:szCs w:val="22"/>
        </w:rPr>
        <w:t xml:space="preserve">  </w:t>
      </w:r>
      <w:r>
        <w:rPr>
          <w:spacing w:val="-4"/>
          <w:sz w:val="22"/>
          <w:szCs w:val="22"/>
        </w:rPr>
        <w:t>О</w:t>
      </w:r>
      <w:r w:rsidR="00A51517">
        <w:rPr>
          <w:spacing w:val="-4"/>
          <w:sz w:val="22"/>
          <w:szCs w:val="22"/>
        </w:rPr>
        <w:t xml:space="preserve">бязательство  по  оплате Цены Договора  должно быть  исполнено Дольщиком в  срок  не позднее </w:t>
      </w:r>
      <w:r w:rsidR="004A1463">
        <w:rPr>
          <w:spacing w:val="-4"/>
          <w:sz w:val="22"/>
          <w:szCs w:val="22"/>
        </w:rPr>
        <w:t>___</w:t>
      </w:r>
      <w:r w:rsidR="00382AD4">
        <w:rPr>
          <w:spacing w:val="-4"/>
          <w:sz w:val="22"/>
          <w:szCs w:val="22"/>
        </w:rPr>
        <w:t xml:space="preserve">  </w:t>
      </w:r>
      <w:r w:rsidR="004F5337">
        <w:rPr>
          <w:spacing w:val="-4"/>
          <w:sz w:val="22"/>
          <w:szCs w:val="22"/>
        </w:rPr>
        <w:t xml:space="preserve">  </w:t>
      </w:r>
      <w:proofErr w:type="gramStart"/>
      <w:r w:rsidR="00382AD4">
        <w:rPr>
          <w:spacing w:val="-4"/>
          <w:sz w:val="22"/>
          <w:szCs w:val="22"/>
        </w:rPr>
        <w:t>с даты</w:t>
      </w:r>
      <w:proofErr w:type="gramEnd"/>
      <w:r w:rsidR="00382AD4">
        <w:rPr>
          <w:spacing w:val="-4"/>
          <w:sz w:val="22"/>
          <w:szCs w:val="22"/>
        </w:rPr>
        <w:t xml:space="preserve">  государственной  регистрации настоящего Договора</w:t>
      </w:r>
      <w:r>
        <w:rPr>
          <w:spacing w:val="-4"/>
          <w:sz w:val="22"/>
          <w:szCs w:val="22"/>
        </w:rPr>
        <w:t xml:space="preserve"> посредством размещения в полном  объеме  денежных средств на  счете  </w:t>
      </w:r>
      <w:proofErr w:type="spellStart"/>
      <w:r>
        <w:rPr>
          <w:spacing w:val="-4"/>
          <w:sz w:val="22"/>
          <w:szCs w:val="22"/>
        </w:rPr>
        <w:t>эскроу</w:t>
      </w:r>
      <w:proofErr w:type="spellEnd"/>
      <w:r>
        <w:rPr>
          <w:spacing w:val="-4"/>
          <w:sz w:val="22"/>
          <w:szCs w:val="22"/>
        </w:rPr>
        <w:t>, открытом на  условиях п.4.2.2. настоящего Договора</w:t>
      </w:r>
      <w:r w:rsidR="00382AD4">
        <w:rPr>
          <w:spacing w:val="-4"/>
          <w:sz w:val="22"/>
          <w:szCs w:val="22"/>
        </w:rPr>
        <w:t>.</w:t>
      </w:r>
    </w:p>
    <w:p w14:paraId="5D348019" w14:textId="16F18DFA" w:rsidR="00A51517" w:rsidRDefault="00382AD4" w:rsidP="000A09E9">
      <w:pPr>
        <w:pStyle w:val="af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  <w:r w:rsidR="004F5337">
        <w:rPr>
          <w:spacing w:val="-4"/>
          <w:sz w:val="22"/>
          <w:szCs w:val="22"/>
        </w:rPr>
        <w:t>Допускается  досрочное  исполнение обязательства  по  оплате</w:t>
      </w:r>
      <w:r w:rsidR="00167164">
        <w:rPr>
          <w:spacing w:val="-4"/>
          <w:sz w:val="22"/>
          <w:szCs w:val="22"/>
        </w:rPr>
        <w:t xml:space="preserve">. </w:t>
      </w:r>
    </w:p>
    <w:p w14:paraId="422331B9" w14:textId="5E5E6901" w:rsidR="00A51517" w:rsidRDefault="003842E8" w:rsidP="004B7259">
      <w:pPr>
        <w:widowControl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4.2.2.</w:t>
      </w:r>
      <w:r w:rsidR="004B725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В</w:t>
      </w:r>
      <w:r w:rsidR="004E30C6">
        <w:rPr>
          <w:rFonts w:eastAsia="Calibri"/>
          <w:sz w:val="22"/>
          <w:szCs w:val="22"/>
        </w:rPr>
        <w:t xml:space="preserve"> </w:t>
      </w:r>
      <w:r w:rsidR="00382AD4">
        <w:rPr>
          <w:rFonts w:eastAsia="Calibri"/>
          <w:sz w:val="22"/>
          <w:szCs w:val="22"/>
        </w:rPr>
        <w:t xml:space="preserve"> </w:t>
      </w:r>
      <w:r w:rsidR="004E30C6">
        <w:rPr>
          <w:rFonts w:eastAsia="Calibri"/>
          <w:sz w:val="22"/>
          <w:szCs w:val="22"/>
        </w:rPr>
        <w:t>срок</w:t>
      </w:r>
      <w:r w:rsidR="00382AD4">
        <w:rPr>
          <w:rFonts w:eastAsia="Calibri"/>
          <w:sz w:val="22"/>
          <w:szCs w:val="22"/>
        </w:rPr>
        <w:t xml:space="preserve"> </w:t>
      </w:r>
      <w:r w:rsidR="00A51517">
        <w:rPr>
          <w:rFonts w:eastAsia="Calibri"/>
          <w:sz w:val="22"/>
          <w:szCs w:val="22"/>
        </w:rPr>
        <w:t xml:space="preserve"> </w:t>
      </w:r>
      <w:r w:rsidR="004E30C6">
        <w:rPr>
          <w:rFonts w:eastAsia="Calibri"/>
          <w:sz w:val="22"/>
          <w:szCs w:val="22"/>
        </w:rPr>
        <w:t xml:space="preserve"> не </w:t>
      </w:r>
      <w:r w:rsidR="00382AD4">
        <w:rPr>
          <w:rFonts w:eastAsia="Calibri"/>
          <w:sz w:val="22"/>
          <w:szCs w:val="22"/>
        </w:rPr>
        <w:t xml:space="preserve"> </w:t>
      </w:r>
      <w:r w:rsidR="004E30C6">
        <w:rPr>
          <w:rFonts w:eastAsia="Calibri"/>
          <w:sz w:val="22"/>
          <w:szCs w:val="22"/>
        </w:rPr>
        <w:t>позднее</w:t>
      </w:r>
      <w:proofErr w:type="gramStart"/>
      <w:r w:rsidR="004E30C6">
        <w:rPr>
          <w:rFonts w:eastAsia="Calibri"/>
          <w:sz w:val="22"/>
          <w:szCs w:val="22"/>
        </w:rPr>
        <w:t xml:space="preserve">  </w:t>
      </w:r>
      <w:r w:rsidR="00E63296">
        <w:rPr>
          <w:rFonts w:eastAsia="Calibri"/>
          <w:sz w:val="22"/>
          <w:szCs w:val="22"/>
        </w:rPr>
        <w:t>___</w:t>
      </w:r>
      <w:r w:rsidR="004E30C6">
        <w:rPr>
          <w:rFonts w:eastAsia="Calibri"/>
          <w:sz w:val="22"/>
          <w:szCs w:val="22"/>
        </w:rPr>
        <w:t xml:space="preserve"> </w:t>
      </w:r>
      <w:r w:rsidR="00382AD4">
        <w:rPr>
          <w:rFonts w:eastAsia="Calibri"/>
          <w:sz w:val="22"/>
          <w:szCs w:val="22"/>
        </w:rPr>
        <w:t xml:space="preserve"> </w:t>
      </w:r>
      <w:r w:rsidR="004E30C6">
        <w:rPr>
          <w:rFonts w:eastAsia="Calibri"/>
          <w:sz w:val="22"/>
          <w:szCs w:val="22"/>
        </w:rPr>
        <w:t>(</w:t>
      </w:r>
      <w:r w:rsidR="00E63296">
        <w:rPr>
          <w:rFonts w:eastAsia="Calibri"/>
          <w:sz w:val="22"/>
          <w:szCs w:val="22"/>
        </w:rPr>
        <w:t>___</w:t>
      </w:r>
      <w:r w:rsidR="004E30C6">
        <w:rPr>
          <w:rFonts w:eastAsia="Calibri"/>
          <w:sz w:val="22"/>
          <w:szCs w:val="22"/>
        </w:rPr>
        <w:t xml:space="preserve">) </w:t>
      </w:r>
      <w:proofErr w:type="gramEnd"/>
      <w:r w:rsidR="004E30C6">
        <w:rPr>
          <w:rFonts w:eastAsia="Calibri"/>
          <w:sz w:val="22"/>
          <w:szCs w:val="22"/>
        </w:rPr>
        <w:t>рабочих  дней</w:t>
      </w:r>
      <w:r w:rsidR="00A51517">
        <w:rPr>
          <w:rFonts w:eastAsia="Calibri"/>
          <w:sz w:val="22"/>
          <w:szCs w:val="22"/>
        </w:rPr>
        <w:t xml:space="preserve">  </w:t>
      </w:r>
      <w:r w:rsidR="003369DD">
        <w:rPr>
          <w:rFonts w:eastAsia="Calibri"/>
          <w:sz w:val="22"/>
          <w:szCs w:val="22"/>
        </w:rPr>
        <w:t xml:space="preserve">с  даты регистрации  настоящего  Договора  Участник  долевого строительства  обязуется  </w:t>
      </w:r>
      <w:r w:rsidR="00A5552C">
        <w:rPr>
          <w:rFonts w:eastAsia="Calibri"/>
          <w:sz w:val="22"/>
          <w:szCs w:val="22"/>
        </w:rPr>
        <w:t>совершить  действия, необходимые и достаточные  для  заключения Договора</w:t>
      </w:r>
      <w:r w:rsidR="004651E4">
        <w:rPr>
          <w:rFonts w:eastAsia="Calibri"/>
          <w:sz w:val="22"/>
          <w:szCs w:val="22"/>
        </w:rPr>
        <w:t xml:space="preserve"> счета </w:t>
      </w:r>
      <w:proofErr w:type="spellStart"/>
      <w:r w:rsidR="004651E4">
        <w:rPr>
          <w:rFonts w:eastAsia="Calibri"/>
          <w:sz w:val="22"/>
          <w:szCs w:val="22"/>
        </w:rPr>
        <w:t>эскроу</w:t>
      </w:r>
      <w:proofErr w:type="spellEnd"/>
      <w:r w:rsidR="004651E4">
        <w:rPr>
          <w:rFonts w:eastAsia="Calibri"/>
          <w:sz w:val="22"/>
          <w:szCs w:val="22"/>
        </w:rPr>
        <w:t>\</w:t>
      </w:r>
      <w:r w:rsidR="003369DD">
        <w:rPr>
          <w:rFonts w:eastAsia="Calibri"/>
          <w:sz w:val="22"/>
          <w:szCs w:val="22"/>
        </w:rPr>
        <w:t xml:space="preserve"> открыт</w:t>
      </w:r>
      <w:r w:rsidR="00A5552C">
        <w:rPr>
          <w:rFonts w:eastAsia="Calibri"/>
          <w:sz w:val="22"/>
          <w:szCs w:val="22"/>
        </w:rPr>
        <w:t>ия</w:t>
      </w:r>
      <w:r w:rsidR="003369DD">
        <w:rPr>
          <w:rFonts w:eastAsia="Calibri"/>
          <w:sz w:val="22"/>
          <w:szCs w:val="22"/>
        </w:rPr>
        <w:t xml:space="preserve">  счет</w:t>
      </w:r>
      <w:r w:rsidR="00A5552C">
        <w:rPr>
          <w:rFonts w:eastAsia="Calibri"/>
          <w:sz w:val="22"/>
          <w:szCs w:val="22"/>
        </w:rPr>
        <w:t>а</w:t>
      </w:r>
      <w:r w:rsidR="003369DD">
        <w:rPr>
          <w:rFonts w:eastAsia="Calibri"/>
          <w:sz w:val="22"/>
          <w:szCs w:val="22"/>
        </w:rPr>
        <w:t xml:space="preserve">  </w:t>
      </w:r>
      <w:proofErr w:type="spellStart"/>
      <w:r w:rsidR="003369DD">
        <w:rPr>
          <w:rFonts w:eastAsia="Calibri"/>
          <w:sz w:val="22"/>
          <w:szCs w:val="22"/>
        </w:rPr>
        <w:t>эскроу</w:t>
      </w:r>
      <w:proofErr w:type="spellEnd"/>
      <w:r w:rsidR="003369DD">
        <w:rPr>
          <w:rFonts w:eastAsia="Calibri"/>
          <w:sz w:val="22"/>
          <w:szCs w:val="22"/>
        </w:rPr>
        <w:t xml:space="preserve"> </w:t>
      </w:r>
      <w:r w:rsidR="004651E4">
        <w:rPr>
          <w:rFonts w:eastAsia="Calibri"/>
          <w:sz w:val="22"/>
          <w:szCs w:val="22"/>
        </w:rPr>
        <w:t xml:space="preserve">на условиях Уполномоченного Банка по  открытию  и  совершению  операций  по  счетам  </w:t>
      </w:r>
      <w:proofErr w:type="spellStart"/>
      <w:r w:rsidR="004651E4">
        <w:rPr>
          <w:rFonts w:eastAsia="Calibri"/>
          <w:sz w:val="22"/>
          <w:szCs w:val="22"/>
        </w:rPr>
        <w:t>эскроу</w:t>
      </w:r>
      <w:proofErr w:type="spellEnd"/>
      <w:r w:rsidR="004651E4">
        <w:rPr>
          <w:rFonts w:eastAsia="Calibri"/>
          <w:sz w:val="22"/>
          <w:szCs w:val="22"/>
        </w:rPr>
        <w:t>, размещенны</w:t>
      </w:r>
      <w:r>
        <w:rPr>
          <w:rFonts w:eastAsia="Calibri"/>
          <w:sz w:val="22"/>
          <w:szCs w:val="22"/>
        </w:rPr>
        <w:t>х</w:t>
      </w:r>
      <w:r w:rsidR="004651E4">
        <w:rPr>
          <w:rFonts w:eastAsia="Calibri"/>
          <w:sz w:val="22"/>
          <w:szCs w:val="22"/>
        </w:rPr>
        <w:t xml:space="preserve"> на официальном сайте Уполномоченного Банка</w:t>
      </w:r>
      <w:r>
        <w:rPr>
          <w:rFonts w:eastAsia="Calibri"/>
          <w:sz w:val="22"/>
          <w:szCs w:val="22"/>
        </w:rPr>
        <w:t>. С условиями Уполномоченного Банка Дольщик  ознакомлен.</w:t>
      </w:r>
      <w:r w:rsidR="003369DD">
        <w:rPr>
          <w:rFonts w:eastAsia="Calibri"/>
          <w:sz w:val="22"/>
          <w:szCs w:val="22"/>
        </w:rPr>
        <w:t xml:space="preserve">  </w:t>
      </w:r>
    </w:p>
    <w:p w14:paraId="5B376810" w14:textId="77777777" w:rsidR="004651E4" w:rsidRDefault="004651E4" w:rsidP="000A09E9">
      <w:pPr>
        <w:pStyle w:val="af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Во исполнение  настоящего условия Дольщик  обязуется получить в органе, осуществляющем  государственную  регистрацию прав на недвижимое  имущество, экземпляр настоящего Договора с  отметкой  о  его государственной  регистрации,  обеспечить личную явку </w:t>
      </w:r>
      <w:proofErr w:type="gramStart"/>
      <w:r>
        <w:rPr>
          <w:spacing w:val="-4"/>
          <w:sz w:val="22"/>
          <w:szCs w:val="22"/>
        </w:rPr>
        <w:t>в</w:t>
      </w:r>
      <w:proofErr w:type="gramEnd"/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Уполномоченный</w:t>
      </w:r>
      <w:proofErr w:type="gramEnd"/>
      <w:r>
        <w:rPr>
          <w:spacing w:val="-4"/>
          <w:sz w:val="22"/>
          <w:szCs w:val="22"/>
        </w:rPr>
        <w:t xml:space="preserve"> Банк с документом, удостоверяющим  личность</w:t>
      </w:r>
      <w:r w:rsidR="004F634A">
        <w:rPr>
          <w:spacing w:val="-4"/>
          <w:sz w:val="22"/>
          <w:szCs w:val="22"/>
        </w:rPr>
        <w:t xml:space="preserve"> и Договором долевого участия</w:t>
      </w:r>
      <w:r>
        <w:rPr>
          <w:spacing w:val="-4"/>
          <w:sz w:val="22"/>
          <w:szCs w:val="22"/>
        </w:rPr>
        <w:t xml:space="preserve">. </w:t>
      </w:r>
    </w:p>
    <w:p w14:paraId="77A01031" w14:textId="77777777" w:rsidR="00F06B4F" w:rsidRPr="00F06B4F" w:rsidRDefault="0032478F" w:rsidP="00F06B4F">
      <w:pPr>
        <w:jc w:val="both"/>
        <w:rPr>
          <w:rFonts w:ascii="Calibri" w:hAnsi="Calibri" w:cs="Calibri"/>
        </w:rPr>
      </w:pPr>
      <w:r>
        <w:rPr>
          <w:spacing w:val="-4"/>
          <w:sz w:val="22"/>
          <w:szCs w:val="22"/>
        </w:rPr>
        <w:t xml:space="preserve">4.2.3. </w:t>
      </w:r>
      <w:r>
        <w:rPr>
          <w:rFonts w:eastAsia="Calibri"/>
          <w:sz w:val="22"/>
          <w:szCs w:val="22"/>
        </w:rPr>
        <w:t xml:space="preserve"> </w:t>
      </w:r>
      <w:r w:rsidRPr="00F06B4F">
        <w:rPr>
          <w:rFonts w:eastAsia="Calibri"/>
          <w:sz w:val="22"/>
          <w:szCs w:val="22"/>
        </w:rPr>
        <w:t xml:space="preserve">Проценты на сумму денежных средств, находящихся на счете </w:t>
      </w:r>
      <w:proofErr w:type="spellStart"/>
      <w:r w:rsidRPr="00F06B4F">
        <w:rPr>
          <w:rFonts w:eastAsia="Calibri"/>
          <w:sz w:val="22"/>
          <w:szCs w:val="22"/>
        </w:rPr>
        <w:t>эскроу</w:t>
      </w:r>
      <w:proofErr w:type="spellEnd"/>
      <w:r w:rsidRPr="00F06B4F">
        <w:rPr>
          <w:rFonts w:eastAsia="Calibri"/>
          <w:sz w:val="22"/>
          <w:szCs w:val="22"/>
        </w:rPr>
        <w:t xml:space="preserve">, не начисляются. Вознаграждение Уполномоченному банку, являющемуся </w:t>
      </w:r>
      <w:proofErr w:type="spellStart"/>
      <w:r w:rsidRPr="00F06B4F">
        <w:rPr>
          <w:rFonts w:eastAsia="Calibri"/>
          <w:sz w:val="22"/>
          <w:szCs w:val="22"/>
        </w:rPr>
        <w:t>эскроу</w:t>
      </w:r>
      <w:proofErr w:type="spellEnd"/>
      <w:r w:rsidRPr="00F06B4F">
        <w:rPr>
          <w:rFonts w:eastAsia="Calibri"/>
          <w:sz w:val="22"/>
          <w:szCs w:val="22"/>
        </w:rPr>
        <w:t xml:space="preserve">-агентом по счету </w:t>
      </w:r>
      <w:proofErr w:type="spellStart"/>
      <w:r w:rsidRPr="00F06B4F">
        <w:rPr>
          <w:rFonts w:eastAsia="Calibri"/>
          <w:sz w:val="22"/>
          <w:szCs w:val="22"/>
        </w:rPr>
        <w:t>эскроу</w:t>
      </w:r>
      <w:proofErr w:type="spellEnd"/>
      <w:r w:rsidRPr="00F06B4F">
        <w:rPr>
          <w:rFonts w:eastAsia="Calibri"/>
          <w:sz w:val="22"/>
          <w:szCs w:val="22"/>
        </w:rPr>
        <w:t>, не выплачивается.</w:t>
      </w:r>
      <w:r w:rsidRPr="00F06B4F">
        <w:rPr>
          <w:rFonts w:eastAsia="Calibri"/>
          <w:b/>
          <w:bCs/>
          <w:sz w:val="22"/>
          <w:szCs w:val="22"/>
        </w:rPr>
        <w:t xml:space="preserve"> </w:t>
      </w:r>
      <w:r w:rsidR="00F06B4F" w:rsidRPr="00F06B4F">
        <w:rPr>
          <w:rFonts w:eastAsia="Calibri"/>
          <w:bCs/>
          <w:sz w:val="22"/>
          <w:szCs w:val="22"/>
        </w:rPr>
        <w:t xml:space="preserve">Срок условного депонирования денежных средств  </w:t>
      </w:r>
      <w:proofErr w:type="gramStart"/>
      <w:r w:rsidR="00F06B4F" w:rsidRPr="00F06B4F">
        <w:rPr>
          <w:rFonts w:eastAsia="Calibri"/>
          <w:bCs/>
          <w:sz w:val="22"/>
          <w:szCs w:val="22"/>
        </w:rPr>
        <w:t>по</w:t>
      </w:r>
      <w:proofErr w:type="gramEnd"/>
      <w:r w:rsidR="00F06B4F" w:rsidRPr="00F06B4F">
        <w:rPr>
          <w:rFonts w:eastAsia="Calibri"/>
          <w:bCs/>
          <w:sz w:val="22"/>
          <w:szCs w:val="22"/>
        </w:rPr>
        <w:t xml:space="preserve"> </w:t>
      </w:r>
      <w:r w:rsidR="00E63296">
        <w:rPr>
          <w:rFonts w:eastAsia="Calibri"/>
          <w:bCs/>
          <w:sz w:val="22"/>
          <w:szCs w:val="22"/>
        </w:rPr>
        <w:t>_____</w:t>
      </w:r>
      <w:r w:rsidR="00F06B4F" w:rsidRPr="00F06B4F">
        <w:rPr>
          <w:rFonts w:ascii="Calibri" w:hAnsi="Calibri" w:cs="Calibri"/>
        </w:rPr>
        <w:t xml:space="preserve"> </w:t>
      </w:r>
      <w:proofErr w:type="gramStart"/>
      <w:r w:rsidR="00F06B4F" w:rsidRPr="00F06B4F">
        <w:rPr>
          <w:sz w:val="22"/>
          <w:szCs w:val="22"/>
        </w:rPr>
        <w:t>года</w:t>
      </w:r>
      <w:proofErr w:type="gramEnd"/>
      <w:r w:rsidR="00F06B4F" w:rsidRPr="00F06B4F">
        <w:rPr>
          <w:sz w:val="22"/>
          <w:szCs w:val="22"/>
        </w:rPr>
        <w:t>, но он</w:t>
      </w:r>
      <w:r w:rsidR="00F06B4F" w:rsidRPr="00F06B4F">
        <w:rPr>
          <w:rFonts w:eastAsia="Calibri"/>
          <w:bCs/>
          <w:sz w:val="22"/>
          <w:szCs w:val="22"/>
        </w:rPr>
        <w:t xml:space="preserve"> не может превышать более чем на шесть месяцев срок ввода в эксплуатацию Объекта указанный в проектной декларации.</w:t>
      </w:r>
    </w:p>
    <w:p w14:paraId="529A1499" w14:textId="77777777" w:rsidR="00743D3B" w:rsidRDefault="00743D3B" w:rsidP="00743D3B">
      <w:pPr>
        <w:widowControl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4.2.4. </w:t>
      </w:r>
      <w:proofErr w:type="gramStart"/>
      <w:r>
        <w:rPr>
          <w:rFonts w:eastAsia="Calibri"/>
          <w:sz w:val="22"/>
          <w:szCs w:val="22"/>
        </w:rPr>
        <w:t xml:space="preserve">Внесенные на счет </w:t>
      </w:r>
      <w:r w:rsidR="0065026C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 xml:space="preserve"> денежные средства не позднее десяти рабочих дней после представления Застройщиком  Уполномоченному банку разрешения на ввод в эксплуатацию Объекта 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Объекта, или сведений о размещении в единой информационной системе жилищного строительства этой информации перечисляются </w:t>
      </w:r>
      <w:r w:rsidR="00F30120">
        <w:rPr>
          <w:rFonts w:eastAsia="Calibri"/>
          <w:sz w:val="22"/>
          <w:szCs w:val="22"/>
        </w:rPr>
        <w:t>Уполномоченным банком</w:t>
      </w:r>
      <w:r>
        <w:rPr>
          <w:rFonts w:eastAsia="Calibri"/>
          <w:sz w:val="22"/>
          <w:szCs w:val="22"/>
        </w:rPr>
        <w:t xml:space="preserve"> Застройщику.</w:t>
      </w:r>
      <w:proofErr w:type="gramEnd"/>
    </w:p>
    <w:p w14:paraId="7C150187" w14:textId="77777777" w:rsidR="00743D3B" w:rsidRDefault="00743D3B" w:rsidP="00743D3B">
      <w:pPr>
        <w:widowControl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4.2.5. </w:t>
      </w:r>
      <w:proofErr w:type="gramStart"/>
      <w:r>
        <w:rPr>
          <w:rFonts w:eastAsia="Calibri"/>
          <w:sz w:val="22"/>
          <w:szCs w:val="22"/>
        </w:rPr>
        <w:t xml:space="preserve">В случае уступки Участником долевого строительства, являющимся владельцем счета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>, прав требований по настоящему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 строительства по договору</w:t>
      </w:r>
      <w:proofErr w:type="gramEnd"/>
      <w:r>
        <w:rPr>
          <w:rFonts w:eastAsia="Calibri"/>
          <w:sz w:val="22"/>
          <w:szCs w:val="22"/>
        </w:rPr>
        <w:t xml:space="preserve">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>
        <w:rPr>
          <w:rFonts w:eastAsia="Calibri"/>
          <w:sz w:val="22"/>
          <w:szCs w:val="22"/>
        </w:rPr>
        <w:t>эскроу</w:t>
      </w:r>
      <w:proofErr w:type="spellEnd"/>
      <w:r>
        <w:rPr>
          <w:rFonts w:eastAsia="Calibri"/>
          <w:sz w:val="22"/>
          <w:szCs w:val="22"/>
        </w:rPr>
        <w:t>, заключенному  Участником долевого строительства.</w:t>
      </w:r>
    </w:p>
    <w:p w14:paraId="4CE890FA" w14:textId="77777777" w:rsidR="00781481" w:rsidRPr="000A09E9" w:rsidRDefault="00743D3B" w:rsidP="00743D3B">
      <w:pPr>
        <w:widowControl/>
        <w:jc w:val="both"/>
        <w:rPr>
          <w:spacing w:val="-4"/>
          <w:sz w:val="22"/>
          <w:szCs w:val="22"/>
        </w:rPr>
      </w:pPr>
      <w:r>
        <w:rPr>
          <w:rFonts w:eastAsia="Calibri"/>
          <w:sz w:val="22"/>
          <w:szCs w:val="22"/>
        </w:rPr>
        <w:t xml:space="preserve"> 4</w:t>
      </w:r>
      <w:r w:rsidR="00781481" w:rsidRPr="000A09E9">
        <w:rPr>
          <w:spacing w:val="-4"/>
          <w:sz w:val="22"/>
          <w:szCs w:val="22"/>
        </w:rPr>
        <w:t>.</w:t>
      </w:r>
      <w:r w:rsidR="001F4785" w:rsidRPr="000A09E9">
        <w:rPr>
          <w:spacing w:val="-4"/>
          <w:sz w:val="22"/>
          <w:szCs w:val="22"/>
        </w:rPr>
        <w:t>3</w:t>
      </w:r>
      <w:r w:rsidR="00781481" w:rsidRPr="000A09E9">
        <w:rPr>
          <w:spacing w:val="-4"/>
          <w:sz w:val="22"/>
          <w:szCs w:val="22"/>
        </w:rPr>
        <w:t xml:space="preserve">. После окончания строительства Объекта и ввода его в эксплуатацию Застройщик на основании технического плана на Объект долевого строительства производит уточнение площади  </w:t>
      </w:r>
      <w:r w:rsidR="00C524EE" w:rsidRPr="000A09E9">
        <w:rPr>
          <w:spacing w:val="-4"/>
          <w:sz w:val="22"/>
          <w:szCs w:val="22"/>
        </w:rPr>
        <w:t>нежил</w:t>
      </w:r>
      <w:r w:rsidR="00E63296">
        <w:rPr>
          <w:spacing w:val="-4"/>
          <w:sz w:val="22"/>
          <w:szCs w:val="22"/>
        </w:rPr>
        <w:t>ого</w:t>
      </w:r>
      <w:r w:rsidR="00C524EE" w:rsidRPr="000A09E9">
        <w:rPr>
          <w:spacing w:val="-4"/>
          <w:sz w:val="22"/>
          <w:szCs w:val="22"/>
        </w:rPr>
        <w:t xml:space="preserve"> </w:t>
      </w:r>
      <w:r w:rsidR="00781481" w:rsidRPr="000A09E9">
        <w:rPr>
          <w:spacing w:val="-4"/>
          <w:sz w:val="22"/>
          <w:szCs w:val="22"/>
        </w:rPr>
        <w:t>помещени</w:t>
      </w:r>
      <w:r w:rsidR="00E63296">
        <w:rPr>
          <w:spacing w:val="-4"/>
          <w:sz w:val="22"/>
          <w:szCs w:val="22"/>
        </w:rPr>
        <w:t>я,</w:t>
      </w:r>
      <w:r w:rsidR="00781481" w:rsidRPr="000A09E9">
        <w:rPr>
          <w:spacing w:val="-4"/>
          <w:sz w:val="22"/>
          <w:szCs w:val="22"/>
        </w:rPr>
        <w:t xml:space="preserve">  передаваем</w:t>
      </w:r>
      <w:r w:rsidR="00E63296">
        <w:rPr>
          <w:spacing w:val="-4"/>
          <w:sz w:val="22"/>
          <w:szCs w:val="22"/>
        </w:rPr>
        <w:t>ого</w:t>
      </w:r>
      <w:r w:rsidR="00781481" w:rsidRPr="000A09E9">
        <w:rPr>
          <w:spacing w:val="-4"/>
          <w:sz w:val="22"/>
          <w:szCs w:val="22"/>
        </w:rPr>
        <w:t xml:space="preserve"> Дольщику. Уточненная площадь и окончательная стоимость </w:t>
      </w:r>
      <w:r w:rsidR="00E63296">
        <w:rPr>
          <w:spacing w:val="-4"/>
          <w:sz w:val="22"/>
          <w:szCs w:val="22"/>
        </w:rPr>
        <w:t>П</w:t>
      </w:r>
      <w:r w:rsidR="00781481" w:rsidRPr="000A09E9">
        <w:rPr>
          <w:spacing w:val="-4"/>
          <w:sz w:val="22"/>
          <w:szCs w:val="22"/>
        </w:rPr>
        <w:t>омещени</w:t>
      </w:r>
      <w:r w:rsidR="00E63296">
        <w:rPr>
          <w:spacing w:val="-4"/>
          <w:sz w:val="22"/>
          <w:szCs w:val="22"/>
        </w:rPr>
        <w:t>я</w:t>
      </w:r>
      <w:r w:rsidR="00781481" w:rsidRPr="000A09E9">
        <w:rPr>
          <w:spacing w:val="-4"/>
          <w:sz w:val="22"/>
          <w:szCs w:val="22"/>
        </w:rPr>
        <w:t xml:space="preserve"> указываются Застройщиком в Акте приема-передачи </w:t>
      </w:r>
      <w:r w:rsidR="00E63296">
        <w:rPr>
          <w:spacing w:val="-4"/>
          <w:sz w:val="22"/>
          <w:szCs w:val="22"/>
        </w:rPr>
        <w:t>П</w:t>
      </w:r>
      <w:r w:rsidR="00781481" w:rsidRPr="000A09E9">
        <w:rPr>
          <w:spacing w:val="-4"/>
          <w:sz w:val="22"/>
          <w:szCs w:val="22"/>
        </w:rPr>
        <w:t>омещения.</w:t>
      </w:r>
    </w:p>
    <w:p w14:paraId="110EA742" w14:textId="77777777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proofErr w:type="gramStart"/>
      <w:r w:rsidRPr="000A09E9">
        <w:rPr>
          <w:spacing w:val="-4"/>
          <w:sz w:val="22"/>
          <w:szCs w:val="22"/>
        </w:rPr>
        <w:lastRenderedPageBreak/>
        <w:t xml:space="preserve">Если площадь </w:t>
      </w:r>
      <w:r w:rsidR="00E63296">
        <w:rPr>
          <w:spacing w:val="-4"/>
          <w:sz w:val="22"/>
          <w:szCs w:val="22"/>
        </w:rPr>
        <w:t>П</w:t>
      </w:r>
      <w:r w:rsidRPr="000A09E9">
        <w:rPr>
          <w:spacing w:val="-4"/>
          <w:sz w:val="22"/>
          <w:szCs w:val="22"/>
        </w:rPr>
        <w:t>омещения в соответствии с техническим планом окажется больше площади, указанной в п. 1.1. настоящего Договора</w:t>
      </w:r>
      <w:r w:rsidR="0043342A">
        <w:rPr>
          <w:spacing w:val="-4"/>
          <w:sz w:val="22"/>
          <w:szCs w:val="22"/>
        </w:rPr>
        <w:t>, более чем на 0,2 метра</w:t>
      </w:r>
      <w:r w:rsidR="00140494">
        <w:rPr>
          <w:spacing w:val="-4"/>
          <w:sz w:val="22"/>
          <w:szCs w:val="22"/>
        </w:rPr>
        <w:t>,</w:t>
      </w:r>
      <w:r w:rsidR="00DA5BFE">
        <w:rPr>
          <w:spacing w:val="-4"/>
          <w:sz w:val="22"/>
          <w:szCs w:val="22"/>
        </w:rPr>
        <w:t xml:space="preserve">  </w:t>
      </w:r>
      <w:r w:rsidRPr="000A09E9">
        <w:rPr>
          <w:spacing w:val="-4"/>
          <w:sz w:val="22"/>
          <w:szCs w:val="22"/>
        </w:rPr>
        <w:t>Дольщик обязан дополнительно уплатить Застройщику сумму, соответствующую стоимости дополнительно переданной площади (по сравнению с указанной в п. 1.1) из расчета стоимости финансирования одного квадратного метра, указанной в п. 4.1 Договора.</w:t>
      </w:r>
      <w:proofErr w:type="gramEnd"/>
      <w:r w:rsidRPr="000A09E9">
        <w:rPr>
          <w:spacing w:val="-4"/>
          <w:sz w:val="22"/>
          <w:szCs w:val="22"/>
        </w:rPr>
        <w:t xml:space="preserve"> Оплата производится в течение трех рабочих дней с момента уведомления Дольщика Застройщиком о необходимости произведения доплаты.</w:t>
      </w:r>
    </w:p>
    <w:p w14:paraId="7A3339AF" w14:textId="77777777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Уведомление направляется по почте заказным письмом с описью вложения и уведомлением либо путем вручения Стороне (её полномочному представителю) непосредственно. При направлении по почте, </w:t>
      </w:r>
      <w:r w:rsidR="00584F9F">
        <w:rPr>
          <w:spacing w:val="-4"/>
          <w:sz w:val="22"/>
          <w:szCs w:val="22"/>
        </w:rPr>
        <w:t xml:space="preserve">любые </w:t>
      </w:r>
      <w:r w:rsidRPr="000A09E9">
        <w:rPr>
          <w:spacing w:val="-4"/>
          <w:sz w:val="22"/>
          <w:szCs w:val="22"/>
        </w:rPr>
        <w:t>Уведомлени</w:t>
      </w:r>
      <w:r w:rsidR="00584F9F">
        <w:rPr>
          <w:spacing w:val="-4"/>
          <w:sz w:val="22"/>
          <w:szCs w:val="22"/>
        </w:rPr>
        <w:t>я</w:t>
      </w:r>
      <w:r w:rsidRPr="000A09E9">
        <w:rPr>
          <w:spacing w:val="-4"/>
          <w:sz w:val="22"/>
          <w:szCs w:val="22"/>
        </w:rPr>
        <w:t xml:space="preserve"> счита</w:t>
      </w:r>
      <w:r w:rsidR="00584F9F">
        <w:rPr>
          <w:spacing w:val="-4"/>
          <w:sz w:val="22"/>
          <w:szCs w:val="22"/>
        </w:rPr>
        <w:t>ю</w:t>
      </w:r>
      <w:r w:rsidRPr="000A09E9">
        <w:rPr>
          <w:spacing w:val="-4"/>
          <w:sz w:val="22"/>
          <w:szCs w:val="22"/>
        </w:rPr>
        <w:t>тся полученным</w:t>
      </w:r>
      <w:r w:rsidR="00584F9F">
        <w:rPr>
          <w:spacing w:val="-4"/>
          <w:sz w:val="22"/>
          <w:szCs w:val="22"/>
        </w:rPr>
        <w:t>и Дольщиком</w:t>
      </w:r>
      <w:r w:rsidRPr="000A09E9">
        <w:rPr>
          <w:spacing w:val="-4"/>
          <w:sz w:val="22"/>
          <w:szCs w:val="22"/>
        </w:rPr>
        <w:t xml:space="preserve"> по истечении семи календарных дней с момента направления заказного письма по </w:t>
      </w:r>
      <w:r w:rsidR="00C524EE" w:rsidRPr="000A09E9">
        <w:rPr>
          <w:spacing w:val="-4"/>
          <w:sz w:val="22"/>
          <w:szCs w:val="22"/>
        </w:rPr>
        <w:t>адресу, указанному в настоящем Д</w:t>
      </w:r>
      <w:r w:rsidRPr="000A09E9">
        <w:rPr>
          <w:spacing w:val="-4"/>
          <w:sz w:val="22"/>
          <w:szCs w:val="22"/>
        </w:rPr>
        <w:t>оговоре.</w:t>
      </w:r>
    </w:p>
    <w:p w14:paraId="1A38DCF2" w14:textId="62A45DE0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Кроме того, Дольщик также считается извещенным (получившим уведомлени</w:t>
      </w:r>
      <w:r w:rsidR="00584F9F">
        <w:rPr>
          <w:spacing w:val="-4"/>
          <w:sz w:val="22"/>
          <w:szCs w:val="22"/>
        </w:rPr>
        <w:t>я</w:t>
      </w:r>
      <w:r w:rsidRPr="000A09E9">
        <w:rPr>
          <w:spacing w:val="-4"/>
          <w:sz w:val="22"/>
          <w:szCs w:val="22"/>
        </w:rPr>
        <w:t>) надлежащим образом Застройщиком, если:</w:t>
      </w:r>
    </w:p>
    <w:p w14:paraId="1280F8D3" w14:textId="0ECC5D10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1) Дольщик отказался от получения уведомления;</w:t>
      </w:r>
    </w:p>
    <w:p w14:paraId="78D66002" w14:textId="06FBD487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2) несмотря на почтовое извещение, Дольщик не явился за получением уведомления;</w:t>
      </w:r>
    </w:p>
    <w:p w14:paraId="532E371E" w14:textId="0BDCA91A" w:rsidR="00781481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3) уведомление, направленное по адресу Дольщика, указанному в Договоре, не вручено в связи с отсутствием адресата по указанному адресу.</w:t>
      </w:r>
    </w:p>
    <w:p w14:paraId="2F05669F" w14:textId="3A094B79" w:rsidR="001F4785" w:rsidRPr="000A09E9" w:rsidRDefault="00781481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Если площадь </w:t>
      </w:r>
      <w:r w:rsidR="00DA5BFE">
        <w:rPr>
          <w:spacing w:val="-4"/>
          <w:sz w:val="22"/>
          <w:szCs w:val="22"/>
        </w:rPr>
        <w:t>П</w:t>
      </w:r>
      <w:r w:rsidRPr="000A09E9">
        <w:rPr>
          <w:spacing w:val="-4"/>
          <w:sz w:val="22"/>
          <w:szCs w:val="22"/>
        </w:rPr>
        <w:t xml:space="preserve">омещения в соответствии с техническим планом окажется меньше площади, указанной в п.1.1. Договора, более чем на </w:t>
      </w:r>
      <w:r w:rsidR="003746FC">
        <w:rPr>
          <w:spacing w:val="-4"/>
          <w:sz w:val="22"/>
          <w:szCs w:val="22"/>
        </w:rPr>
        <w:t>1</w:t>
      </w:r>
      <w:r w:rsidRPr="000A09E9">
        <w:rPr>
          <w:spacing w:val="-4"/>
          <w:sz w:val="22"/>
          <w:szCs w:val="22"/>
        </w:rPr>
        <w:t xml:space="preserve"> кв. м, Застройщик обязан возвратить Дольщику сумму, соответствующую стоимости не переданных метров из расчета стоимости финансирования одного квадратного метра, указанной в п. 4.1 Договора, в д</w:t>
      </w:r>
      <w:r w:rsidR="00DA5BFE">
        <w:rPr>
          <w:spacing w:val="-4"/>
          <w:sz w:val="22"/>
          <w:szCs w:val="22"/>
        </w:rPr>
        <w:t>вадцатидневный</w:t>
      </w:r>
      <w:r w:rsidRPr="000A09E9">
        <w:rPr>
          <w:spacing w:val="-4"/>
          <w:sz w:val="22"/>
          <w:szCs w:val="22"/>
        </w:rPr>
        <w:t xml:space="preserve"> срок со дня получения соответствующего требования от Дольщика.</w:t>
      </w:r>
    </w:p>
    <w:p w14:paraId="7D3EAABD" w14:textId="4A2710B5" w:rsidR="00CE187A" w:rsidRDefault="00CE187A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4.</w:t>
      </w:r>
      <w:r w:rsidR="001F4785" w:rsidRPr="000A09E9">
        <w:rPr>
          <w:spacing w:val="-4"/>
          <w:sz w:val="22"/>
          <w:szCs w:val="22"/>
        </w:rPr>
        <w:t>4</w:t>
      </w:r>
      <w:r w:rsidRPr="000A09E9">
        <w:rPr>
          <w:spacing w:val="-4"/>
          <w:sz w:val="22"/>
          <w:szCs w:val="22"/>
        </w:rPr>
        <w:t xml:space="preserve">. Обязательства </w:t>
      </w:r>
      <w:r w:rsidR="001F4785" w:rsidRPr="000A09E9">
        <w:rPr>
          <w:spacing w:val="-4"/>
          <w:sz w:val="22"/>
          <w:szCs w:val="22"/>
        </w:rPr>
        <w:t xml:space="preserve">Участника долевого строительства по оплате Цены Договора </w:t>
      </w:r>
      <w:r w:rsidRPr="000A09E9">
        <w:rPr>
          <w:spacing w:val="-4"/>
          <w:sz w:val="22"/>
          <w:szCs w:val="22"/>
        </w:rPr>
        <w:t>считаются исполненными полностью с момента поступ</w:t>
      </w:r>
      <w:r w:rsidR="001F4785" w:rsidRPr="000A09E9">
        <w:rPr>
          <w:spacing w:val="-4"/>
          <w:sz w:val="22"/>
          <w:szCs w:val="22"/>
        </w:rPr>
        <w:t xml:space="preserve">ления в полном объеме денежных </w:t>
      </w:r>
      <w:r w:rsidRPr="000A09E9">
        <w:rPr>
          <w:spacing w:val="-4"/>
          <w:sz w:val="22"/>
          <w:szCs w:val="22"/>
        </w:rPr>
        <w:t xml:space="preserve">средств на счет </w:t>
      </w:r>
      <w:proofErr w:type="spellStart"/>
      <w:r w:rsidRPr="000A09E9">
        <w:rPr>
          <w:spacing w:val="-4"/>
          <w:sz w:val="22"/>
          <w:szCs w:val="22"/>
        </w:rPr>
        <w:t>эскроу</w:t>
      </w:r>
      <w:proofErr w:type="spellEnd"/>
      <w:r w:rsidRPr="000A09E9">
        <w:rPr>
          <w:spacing w:val="-4"/>
          <w:sz w:val="22"/>
          <w:szCs w:val="22"/>
        </w:rPr>
        <w:t>, открытый в соответствии с п. 4.</w:t>
      </w:r>
      <w:r w:rsidR="001F4785" w:rsidRPr="000A09E9">
        <w:rPr>
          <w:spacing w:val="-4"/>
          <w:sz w:val="22"/>
          <w:szCs w:val="22"/>
        </w:rPr>
        <w:t>2</w:t>
      </w:r>
      <w:r w:rsidRPr="000A09E9">
        <w:rPr>
          <w:spacing w:val="-4"/>
          <w:sz w:val="22"/>
          <w:szCs w:val="22"/>
        </w:rPr>
        <w:t xml:space="preserve">. настоящего Договора. </w:t>
      </w:r>
    </w:p>
    <w:p w14:paraId="682911B7" w14:textId="7A3FFD83" w:rsidR="00CD7E99" w:rsidRDefault="00CD7E99" w:rsidP="00CD7E99">
      <w:pPr>
        <w:pStyle w:val="af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4.5.</w:t>
      </w:r>
      <w:r w:rsidRPr="00CD7E99">
        <w:t xml:space="preserve"> </w:t>
      </w:r>
      <w:r w:rsidRPr="00CD7E99">
        <w:rPr>
          <w:spacing w:val="-4"/>
          <w:sz w:val="22"/>
          <w:szCs w:val="22"/>
        </w:rPr>
        <w:t>Цена Договора, указанная в п. 4.1., подлежит измене</w:t>
      </w:r>
      <w:r>
        <w:rPr>
          <w:spacing w:val="-4"/>
          <w:sz w:val="22"/>
          <w:szCs w:val="22"/>
        </w:rPr>
        <w:t xml:space="preserve">нию в случаях, предусмотренных </w:t>
      </w:r>
      <w:r w:rsidRPr="00CD7E99">
        <w:rPr>
          <w:spacing w:val="-4"/>
          <w:sz w:val="22"/>
          <w:szCs w:val="22"/>
        </w:rPr>
        <w:t>настоящим Договором.</w:t>
      </w:r>
    </w:p>
    <w:p w14:paraId="0A997978" w14:textId="4BE072F5" w:rsidR="00584F9F" w:rsidRDefault="00584F9F" w:rsidP="00CD7E99">
      <w:pPr>
        <w:pStyle w:val="af2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4.6. Обязательство Дольщика по  оплате Цены Договора может  быть  прекращено по  основ</w:t>
      </w:r>
      <w:r w:rsidR="00C33A2D">
        <w:rPr>
          <w:spacing w:val="-4"/>
          <w:sz w:val="22"/>
          <w:szCs w:val="22"/>
        </w:rPr>
        <w:t>а</w:t>
      </w:r>
      <w:r>
        <w:rPr>
          <w:spacing w:val="-4"/>
          <w:sz w:val="22"/>
          <w:szCs w:val="22"/>
        </w:rPr>
        <w:t>ниям, предусмотренным  законодательством</w:t>
      </w:r>
      <w:r w:rsidR="00C33A2D">
        <w:rPr>
          <w:spacing w:val="-4"/>
          <w:sz w:val="22"/>
          <w:szCs w:val="22"/>
        </w:rPr>
        <w:t xml:space="preserve"> (в  том числе на  основании ст.410 ГК РФ).</w:t>
      </w:r>
      <w:r w:rsidR="002F087F">
        <w:rPr>
          <w:spacing w:val="-4"/>
          <w:sz w:val="22"/>
          <w:szCs w:val="22"/>
        </w:rPr>
        <w:t xml:space="preserve"> В указанном случае  условие  п.4.2.5. в отношениях с  лицом, приобретшим право требования передачи  Помещения у Застройщика, не действует.</w:t>
      </w:r>
    </w:p>
    <w:p w14:paraId="3CD597DB" w14:textId="0138540E" w:rsidR="003C4ED1" w:rsidRPr="000A09E9" w:rsidRDefault="003C4ED1" w:rsidP="00CD7E99">
      <w:pPr>
        <w:pStyle w:val="af2"/>
        <w:jc w:val="both"/>
        <w:rPr>
          <w:spacing w:val="-4"/>
          <w:sz w:val="22"/>
          <w:szCs w:val="22"/>
        </w:rPr>
      </w:pPr>
    </w:p>
    <w:p w14:paraId="692F8D4A" w14:textId="77777777" w:rsidR="00CE187A" w:rsidRPr="000A09E9" w:rsidRDefault="00C524EE" w:rsidP="00656460">
      <w:pPr>
        <w:pStyle w:val="af2"/>
        <w:jc w:val="center"/>
        <w:rPr>
          <w:spacing w:val="-4"/>
          <w:sz w:val="22"/>
          <w:szCs w:val="22"/>
        </w:rPr>
      </w:pPr>
      <w:r w:rsidRPr="00285A3C">
        <w:rPr>
          <w:b/>
          <w:spacing w:val="-4"/>
          <w:sz w:val="22"/>
          <w:szCs w:val="22"/>
        </w:rPr>
        <w:t>5.</w:t>
      </w:r>
      <w:r w:rsidRPr="000A09E9">
        <w:rPr>
          <w:spacing w:val="-4"/>
          <w:sz w:val="22"/>
          <w:szCs w:val="22"/>
        </w:rPr>
        <w:t xml:space="preserve"> </w:t>
      </w:r>
      <w:r w:rsidRPr="002D144D">
        <w:rPr>
          <w:b/>
          <w:spacing w:val="-4"/>
          <w:sz w:val="22"/>
          <w:szCs w:val="22"/>
        </w:rPr>
        <w:t>Срок и порядок передачи объекта долевого строительства.</w:t>
      </w:r>
    </w:p>
    <w:p w14:paraId="604C3CD4" w14:textId="77777777" w:rsidR="005F0197" w:rsidRPr="000A09E9" w:rsidRDefault="00C524EE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5.1. </w:t>
      </w:r>
      <w:r w:rsidR="005F0197" w:rsidRPr="000A09E9">
        <w:rPr>
          <w:spacing w:val="-4"/>
          <w:sz w:val="22"/>
          <w:szCs w:val="22"/>
        </w:rPr>
        <w:t xml:space="preserve">Передача Дольщику  Объекта долевого строительства и принятие его Участником долевого строительства осуществляется по подписываемому сторонами </w:t>
      </w:r>
      <w:r w:rsidR="004E40DB">
        <w:rPr>
          <w:spacing w:val="-4"/>
          <w:sz w:val="22"/>
          <w:szCs w:val="22"/>
        </w:rPr>
        <w:t xml:space="preserve">Акту приема-передачи </w:t>
      </w:r>
      <w:r w:rsidR="005F0197" w:rsidRPr="000A09E9">
        <w:rPr>
          <w:spacing w:val="-4"/>
          <w:sz w:val="22"/>
          <w:szCs w:val="22"/>
        </w:rPr>
        <w:t>по окончании  строительства Объекта в указанный в настоящем пункте период:</w:t>
      </w:r>
    </w:p>
    <w:p w14:paraId="67C66EE6" w14:textId="5F7E15E0" w:rsidR="005F0197" w:rsidRPr="002723E8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5.1.1. начало периода </w:t>
      </w:r>
      <w:r w:rsidR="00C33A2D">
        <w:rPr>
          <w:spacing w:val="-4"/>
          <w:sz w:val="22"/>
          <w:szCs w:val="22"/>
        </w:rPr>
        <w:t>–</w:t>
      </w:r>
      <w:r w:rsidRPr="000A09E9">
        <w:rPr>
          <w:spacing w:val="-4"/>
          <w:sz w:val="22"/>
          <w:szCs w:val="22"/>
        </w:rPr>
        <w:t xml:space="preserve"> </w:t>
      </w:r>
      <w:r w:rsidR="003C4ED1">
        <w:rPr>
          <w:spacing w:val="-4"/>
          <w:sz w:val="22"/>
          <w:szCs w:val="22"/>
        </w:rPr>
        <w:t xml:space="preserve">не позднее </w:t>
      </w:r>
      <w:r w:rsidR="003774F3">
        <w:rPr>
          <w:spacing w:val="-4"/>
          <w:sz w:val="22"/>
          <w:szCs w:val="22"/>
        </w:rPr>
        <w:t>30</w:t>
      </w:r>
      <w:r w:rsidR="00C33A2D" w:rsidRPr="002723E8">
        <w:rPr>
          <w:spacing w:val="-4"/>
          <w:sz w:val="22"/>
          <w:szCs w:val="22"/>
        </w:rPr>
        <w:t>.</w:t>
      </w:r>
      <w:r w:rsidR="003C4ED1" w:rsidRPr="002723E8">
        <w:rPr>
          <w:spacing w:val="-4"/>
          <w:sz w:val="22"/>
          <w:szCs w:val="22"/>
        </w:rPr>
        <w:t>0</w:t>
      </w:r>
      <w:r w:rsidR="006C3963">
        <w:rPr>
          <w:spacing w:val="-4"/>
          <w:sz w:val="22"/>
          <w:szCs w:val="22"/>
        </w:rPr>
        <w:t>6</w:t>
      </w:r>
      <w:r w:rsidR="003C4ED1" w:rsidRPr="002723E8">
        <w:rPr>
          <w:spacing w:val="-4"/>
          <w:sz w:val="22"/>
          <w:szCs w:val="22"/>
        </w:rPr>
        <w:t>.</w:t>
      </w:r>
      <w:r w:rsidR="00C33A2D" w:rsidRPr="002723E8">
        <w:rPr>
          <w:spacing w:val="-4"/>
          <w:sz w:val="22"/>
          <w:szCs w:val="22"/>
        </w:rPr>
        <w:t>202</w:t>
      </w:r>
      <w:r w:rsidR="006C3963">
        <w:rPr>
          <w:spacing w:val="-4"/>
          <w:sz w:val="22"/>
          <w:szCs w:val="22"/>
        </w:rPr>
        <w:t>3</w:t>
      </w:r>
      <w:r w:rsidRPr="002723E8">
        <w:rPr>
          <w:spacing w:val="-4"/>
          <w:sz w:val="22"/>
          <w:szCs w:val="22"/>
        </w:rPr>
        <w:t xml:space="preserve"> г.</w:t>
      </w:r>
    </w:p>
    <w:p w14:paraId="42995E3F" w14:textId="2690F826" w:rsidR="005F0197" w:rsidRPr="002723E8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2723E8">
        <w:rPr>
          <w:spacing w:val="-4"/>
          <w:sz w:val="22"/>
          <w:szCs w:val="22"/>
        </w:rPr>
        <w:t xml:space="preserve">5.1.2. окончание периода - не позднее </w:t>
      </w:r>
      <w:r w:rsidR="006C3963">
        <w:rPr>
          <w:spacing w:val="-4"/>
          <w:sz w:val="22"/>
          <w:szCs w:val="22"/>
        </w:rPr>
        <w:t>10</w:t>
      </w:r>
      <w:r w:rsidR="00C33A2D" w:rsidRPr="002723E8">
        <w:rPr>
          <w:spacing w:val="-4"/>
          <w:sz w:val="22"/>
          <w:szCs w:val="22"/>
        </w:rPr>
        <w:t>.</w:t>
      </w:r>
      <w:r w:rsidR="006C3963">
        <w:rPr>
          <w:spacing w:val="-4"/>
          <w:sz w:val="22"/>
          <w:szCs w:val="22"/>
        </w:rPr>
        <w:t>07</w:t>
      </w:r>
      <w:r w:rsidR="00C33A2D" w:rsidRPr="002723E8">
        <w:rPr>
          <w:spacing w:val="-4"/>
          <w:sz w:val="22"/>
          <w:szCs w:val="22"/>
        </w:rPr>
        <w:t>.202</w:t>
      </w:r>
      <w:r w:rsidR="006C3963">
        <w:rPr>
          <w:spacing w:val="-4"/>
          <w:sz w:val="22"/>
          <w:szCs w:val="22"/>
        </w:rPr>
        <w:t>3</w:t>
      </w:r>
      <w:bookmarkStart w:id="0" w:name="_GoBack"/>
      <w:bookmarkEnd w:id="0"/>
      <w:r w:rsidRPr="002723E8">
        <w:rPr>
          <w:spacing w:val="-4"/>
          <w:sz w:val="22"/>
          <w:szCs w:val="22"/>
        </w:rPr>
        <w:t xml:space="preserve"> г.</w:t>
      </w:r>
    </w:p>
    <w:p w14:paraId="10C177EC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5.2. В случае</w:t>
      </w:r>
      <w:proofErr w:type="gramStart"/>
      <w:r w:rsidR="004E40DB">
        <w:rPr>
          <w:spacing w:val="-4"/>
          <w:sz w:val="22"/>
          <w:szCs w:val="22"/>
        </w:rPr>
        <w:t>,</w:t>
      </w:r>
      <w:proofErr w:type="gramEnd"/>
      <w:r w:rsidRPr="000A09E9">
        <w:rPr>
          <w:spacing w:val="-4"/>
          <w:sz w:val="22"/>
          <w:szCs w:val="22"/>
        </w:rPr>
        <w:t xml:space="preserve"> если строительство Объекта </w:t>
      </w:r>
      <w:r w:rsidR="000A09E9">
        <w:rPr>
          <w:spacing w:val="-4"/>
          <w:sz w:val="22"/>
          <w:szCs w:val="22"/>
        </w:rPr>
        <w:t xml:space="preserve">будет завершено ранее </w:t>
      </w:r>
      <w:r w:rsidRPr="000A09E9">
        <w:rPr>
          <w:spacing w:val="-4"/>
          <w:sz w:val="22"/>
          <w:szCs w:val="22"/>
        </w:rPr>
        <w:t>предусмотренного Договором срока, Застройщик  имеет право</w:t>
      </w:r>
      <w:r w:rsidR="006F051E">
        <w:rPr>
          <w:spacing w:val="-4"/>
          <w:sz w:val="22"/>
          <w:szCs w:val="22"/>
        </w:rPr>
        <w:t xml:space="preserve"> досрочно</w:t>
      </w:r>
      <w:r w:rsidRPr="000A09E9">
        <w:rPr>
          <w:spacing w:val="-4"/>
          <w:sz w:val="22"/>
          <w:szCs w:val="22"/>
        </w:rPr>
        <w:t xml:space="preserve"> начать передачу Объекта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долевого строительства после надлежащего уведомления Участник</w:t>
      </w:r>
      <w:r w:rsidR="000A09E9">
        <w:rPr>
          <w:spacing w:val="-4"/>
          <w:sz w:val="22"/>
          <w:szCs w:val="22"/>
        </w:rPr>
        <w:t>а долевого строительства</w:t>
      </w:r>
      <w:r w:rsidRPr="000A09E9">
        <w:rPr>
          <w:spacing w:val="-4"/>
          <w:sz w:val="22"/>
          <w:szCs w:val="22"/>
        </w:rPr>
        <w:t>.</w:t>
      </w:r>
    </w:p>
    <w:p w14:paraId="692254D3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5.3. Объект долевого строительства передается Участнику долевого строительства при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 xml:space="preserve">условии полного и надлежащего исполнения им обязательств по </w:t>
      </w:r>
      <w:r w:rsidR="000A09E9">
        <w:rPr>
          <w:spacing w:val="-4"/>
          <w:sz w:val="22"/>
          <w:szCs w:val="22"/>
        </w:rPr>
        <w:t xml:space="preserve">оплате цены Договора, </w:t>
      </w:r>
      <w:r w:rsidRPr="000A09E9">
        <w:rPr>
          <w:spacing w:val="-4"/>
          <w:sz w:val="22"/>
          <w:szCs w:val="22"/>
        </w:rPr>
        <w:t>установленных разделом 4 настоящего Договора.</w:t>
      </w:r>
    </w:p>
    <w:p w14:paraId="651D166A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5.4. В срок не позднее </w:t>
      </w:r>
      <w:r w:rsidR="006932AA" w:rsidRPr="006932AA">
        <w:rPr>
          <w:spacing w:val="-4"/>
          <w:sz w:val="22"/>
          <w:szCs w:val="22"/>
        </w:rPr>
        <w:t xml:space="preserve"> 7</w:t>
      </w:r>
      <w:r w:rsidRPr="000A09E9">
        <w:rPr>
          <w:spacing w:val="-4"/>
          <w:sz w:val="22"/>
          <w:szCs w:val="22"/>
        </w:rPr>
        <w:t xml:space="preserve"> (</w:t>
      </w:r>
      <w:r w:rsidR="006932AA">
        <w:rPr>
          <w:spacing w:val="-4"/>
          <w:sz w:val="22"/>
          <w:szCs w:val="22"/>
        </w:rPr>
        <w:t>Семи</w:t>
      </w:r>
      <w:r w:rsidRPr="000A09E9">
        <w:rPr>
          <w:spacing w:val="-4"/>
          <w:sz w:val="22"/>
          <w:szCs w:val="22"/>
        </w:rPr>
        <w:t>) рабочих дней с момента получения Д</w:t>
      </w:r>
      <w:r w:rsidR="000A09E9">
        <w:rPr>
          <w:spacing w:val="-4"/>
          <w:sz w:val="22"/>
          <w:szCs w:val="22"/>
        </w:rPr>
        <w:t xml:space="preserve">ольщиком </w:t>
      </w:r>
      <w:r w:rsidRPr="000A09E9">
        <w:rPr>
          <w:spacing w:val="-4"/>
          <w:sz w:val="22"/>
          <w:szCs w:val="22"/>
        </w:rPr>
        <w:t>уведомления о завершении строительства Объекта недвижимости Дольщик обязан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выполнить все свои обязательства, установленные разделом 4 настоящего Договора</w:t>
      </w:r>
      <w:r w:rsidR="00382AD4">
        <w:rPr>
          <w:spacing w:val="-4"/>
          <w:sz w:val="22"/>
          <w:szCs w:val="22"/>
        </w:rPr>
        <w:t xml:space="preserve"> и</w:t>
      </w:r>
      <w:r w:rsidRPr="000A09E9">
        <w:rPr>
          <w:spacing w:val="-4"/>
          <w:sz w:val="22"/>
          <w:szCs w:val="22"/>
        </w:rPr>
        <w:t xml:space="preserve"> </w:t>
      </w:r>
      <w:r w:rsidR="000A09E9">
        <w:rPr>
          <w:spacing w:val="-4"/>
          <w:sz w:val="22"/>
          <w:szCs w:val="22"/>
        </w:rPr>
        <w:t xml:space="preserve">принять </w:t>
      </w:r>
      <w:r w:rsidRPr="000A09E9">
        <w:rPr>
          <w:spacing w:val="-4"/>
          <w:sz w:val="22"/>
          <w:szCs w:val="22"/>
        </w:rPr>
        <w:t>Объект долевого строительства.</w:t>
      </w:r>
    </w:p>
    <w:p w14:paraId="27F1D2B3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5.5. С момента подписания Акта приема-передачи риск слу</w:t>
      </w:r>
      <w:r w:rsidR="000A09E9">
        <w:rPr>
          <w:spacing w:val="-4"/>
          <w:sz w:val="22"/>
          <w:szCs w:val="22"/>
        </w:rPr>
        <w:t xml:space="preserve">чайной гибели Объекта долевого  </w:t>
      </w:r>
      <w:r w:rsidRPr="000A09E9">
        <w:rPr>
          <w:spacing w:val="-4"/>
          <w:sz w:val="22"/>
          <w:szCs w:val="22"/>
        </w:rPr>
        <w:t>строительства признается перешедшим к Дольщику.</w:t>
      </w:r>
    </w:p>
    <w:p w14:paraId="032CEFFA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5.6. При уклонении Дольщика от подписания  Акта приема-передачи </w:t>
      </w:r>
      <w:r w:rsidR="000A09E9" w:rsidRPr="000A09E9">
        <w:rPr>
          <w:spacing w:val="-4"/>
          <w:sz w:val="22"/>
          <w:szCs w:val="22"/>
        </w:rPr>
        <w:t>или при отказе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Дольщика  от его подписания, при условии п</w:t>
      </w:r>
      <w:r w:rsidR="000A09E9">
        <w:rPr>
          <w:spacing w:val="-4"/>
          <w:sz w:val="22"/>
          <w:szCs w:val="22"/>
        </w:rPr>
        <w:t xml:space="preserve">олного и надлежащего исполнения </w:t>
      </w:r>
      <w:r w:rsidRPr="000A09E9">
        <w:rPr>
          <w:spacing w:val="-4"/>
          <w:sz w:val="22"/>
          <w:szCs w:val="22"/>
        </w:rPr>
        <w:t>Застройщиком своих обязательств, Застройщик в порядке, у</w:t>
      </w:r>
      <w:r w:rsidR="000A09E9">
        <w:rPr>
          <w:spacing w:val="-4"/>
          <w:sz w:val="22"/>
          <w:szCs w:val="22"/>
        </w:rPr>
        <w:t xml:space="preserve">становленном законом, вправе </w:t>
      </w:r>
      <w:r w:rsidRPr="000A09E9">
        <w:rPr>
          <w:spacing w:val="-4"/>
          <w:sz w:val="22"/>
          <w:szCs w:val="22"/>
        </w:rPr>
        <w:t>составить односторонний Акт о передаче Объекта долевог</w:t>
      </w:r>
      <w:r w:rsidR="000A09E9">
        <w:rPr>
          <w:spacing w:val="-4"/>
          <w:sz w:val="22"/>
          <w:szCs w:val="22"/>
        </w:rPr>
        <w:t xml:space="preserve">о строительства. При этом риск </w:t>
      </w:r>
      <w:r w:rsidRPr="000A09E9">
        <w:rPr>
          <w:spacing w:val="-4"/>
          <w:sz w:val="22"/>
          <w:szCs w:val="22"/>
        </w:rPr>
        <w:t xml:space="preserve">случайной гибели Объекта долевого строительства признается </w:t>
      </w:r>
      <w:proofErr w:type="gramStart"/>
      <w:r w:rsidRPr="000A09E9">
        <w:rPr>
          <w:spacing w:val="-4"/>
          <w:sz w:val="22"/>
          <w:szCs w:val="22"/>
        </w:rPr>
        <w:t>перешедшим</w:t>
      </w:r>
      <w:proofErr w:type="gramEnd"/>
      <w:r w:rsidRPr="000A09E9">
        <w:rPr>
          <w:spacing w:val="-4"/>
          <w:sz w:val="22"/>
          <w:szCs w:val="22"/>
        </w:rPr>
        <w:t xml:space="preserve"> к </w:t>
      </w:r>
    </w:p>
    <w:p w14:paraId="6DFF0037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Дольщику  со дня составления вышеуказанного одностороннего Акта о передаче Объекта</w:t>
      </w:r>
    </w:p>
    <w:p w14:paraId="6AB8393D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>долевого строительства.</w:t>
      </w:r>
    </w:p>
    <w:p w14:paraId="3878C249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5.7. </w:t>
      </w:r>
      <w:proofErr w:type="gramStart"/>
      <w:r w:rsidRPr="000A09E9">
        <w:rPr>
          <w:spacing w:val="-4"/>
          <w:sz w:val="22"/>
          <w:szCs w:val="22"/>
        </w:rPr>
        <w:t>В случае уклонения Дольщика  от принятия  Объекта долевого строительства, Участник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долевого строительства  обязан уплатить Застройщику неустойку (пени) в размере од</w:t>
      </w:r>
      <w:r w:rsidR="000A09E9">
        <w:rPr>
          <w:spacing w:val="-4"/>
          <w:sz w:val="22"/>
          <w:szCs w:val="22"/>
        </w:rPr>
        <w:t xml:space="preserve">ной </w:t>
      </w:r>
      <w:r w:rsidRPr="000A09E9">
        <w:rPr>
          <w:spacing w:val="-4"/>
          <w:sz w:val="22"/>
          <w:szCs w:val="22"/>
        </w:rPr>
        <w:t>трехсотой ставки  рефинансирования Центральн</w:t>
      </w:r>
      <w:r w:rsidR="000A09E9">
        <w:rPr>
          <w:spacing w:val="-4"/>
          <w:sz w:val="22"/>
          <w:szCs w:val="22"/>
        </w:rPr>
        <w:t xml:space="preserve">ого банка Российской Федерации, </w:t>
      </w:r>
      <w:r w:rsidRPr="000A09E9">
        <w:rPr>
          <w:spacing w:val="-4"/>
          <w:sz w:val="22"/>
          <w:szCs w:val="22"/>
        </w:rPr>
        <w:t>действующей на день исполнения обязательства, от Цены Дог</w:t>
      </w:r>
      <w:r w:rsidR="000A09E9">
        <w:rPr>
          <w:spacing w:val="-4"/>
          <w:sz w:val="22"/>
          <w:szCs w:val="22"/>
        </w:rPr>
        <w:t xml:space="preserve">овора за каждый день </w:t>
      </w:r>
      <w:r w:rsidRPr="000A09E9">
        <w:rPr>
          <w:spacing w:val="-4"/>
          <w:sz w:val="22"/>
          <w:szCs w:val="22"/>
        </w:rPr>
        <w:t xml:space="preserve">просрочки принятия Объекта долевого строительства, а кроме того Дольщик </w:t>
      </w:r>
      <w:r w:rsidR="000A09E9">
        <w:rPr>
          <w:spacing w:val="-4"/>
          <w:sz w:val="22"/>
          <w:szCs w:val="22"/>
        </w:rPr>
        <w:t xml:space="preserve">обязан </w:t>
      </w:r>
      <w:r w:rsidRPr="000A09E9">
        <w:rPr>
          <w:spacing w:val="-4"/>
          <w:sz w:val="22"/>
          <w:szCs w:val="22"/>
        </w:rPr>
        <w:t>возместить затраты Застройщика  на содержание общего и</w:t>
      </w:r>
      <w:r w:rsidR="000A09E9">
        <w:rPr>
          <w:spacing w:val="-4"/>
          <w:sz w:val="22"/>
          <w:szCs w:val="22"/>
        </w:rPr>
        <w:t xml:space="preserve">мущества Объекта недвижимости и </w:t>
      </w:r>
      <w:r w:rsidRPr="000A09E9">
        <w:rPr>
          <w:spacing w:val="-4"/>
          <w:sz w:val="22"/>
          <w:szCs w:val="22"/>
        </w:rPr>
        <w:t>Объекта долевого</w:t>
      </w:r>
      <w:proofErr w:type="gramEnd"/>
      <w:r w:rsidRPr="000A09E9">
        <w:rPr>
          <w:spacing w:val="-4"/>
          <w:sz w:val="22"/>
          <w:szCs w:val="22"/>
        </w:rPr>
        <w:t xml:space="preserve"> строительства пропорционально доле Участника долевого строительства,</w:t>
      </w:r>
    </w:p>
    <w:p w14:paraId="0BC23E4B" w14:textId="77777777" w:rsidR="005F0197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lastRenderedPageBreak/>
        <w:t>за период с момента получения уведомления о завершении строительства Объекта</w:t>
      </w:r>
      <w:r w:rsidR="000A09E9">
        <w:rPr>
          <w:spacing w:val="-4"/>
          <w:sz w:val="22"/>
          <w:szCs w:val="22"/>
        </w:rPr>
        <w:t xml:space="preserve"> </w:t>
      </w:r>
      <w:r w:rsidRPr="000A09E9">
        <w:rPr>
          <w:spacing w:val="-4"/>
          <w:sz w:val="22"/>
          <w:szCs w:val="22"/>
        </w:rPr>
        <w:t>до момента подписания  Акта приема-передачи,</w:t>
      </w:r>
      <w:r w:rsidR="000A09E9">
        <w:rPr>
          <w:spacing w:val="-4"/>
          <w:sz w:val="22"/>
          <w:szCs w:val="22"/>
        </w:rPr>
        <w:t xml:space="preserve"> либо составления </w:t>
      </w:r>
      <w:r w:rsidRPr="000A09E9">
        <w:rPr>
          <w:spacing w:val="-4"/>
          <w:sz w:val="22"/>
          <w:szCs w:val="22"/>
        </w:rPr>
        <w:t xml:space="preserve">Застройщиком одностороннего Акта о передаче </w:t>
      </w:r>
      <w:r w:rsidR="000A09E9" w:rsidRPr="000A09E9">
        <w:rPr>
          <w:spacing w:val="-4"/>
          <w:sz w:val="22"/>
          <w:szCs w:val="22"/>
        </w:rPr>
        <w:t>Объекта долевого строительства.</w:t>
      </w:r>
    </w:p>
    <w:p w14:paraId="35DC7992" w14:textId="77777777" w:rsidR="005F0197" w:rsidRPr="000A09E9" w:rsidRDefault="005F0197" w:rsidP="000F0148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5.8. В случае </w:t>
      </w:r>
      <w:proofErr w:type="gramStart"/>
      <w:r w:rsidRPr="000A09E9">
        <w:rPr>
          <w:spacing w:val="-4"/>
          <w:sz w:val="22"/>
          <w:szCs w:val="22"/>
        </w:rPr>
        <w:t>выявления недостатков Объекта долевого ст</w:t>
      </w:r>
      <w:r w:rsidR="000A09E9">
        <w:rPr>
          <w:spacing w:val="-4"/>
          <w:sz w:val="22"/>
          <w:szCs w:val="22"/>
        </w:rPr>
        <w:t>роительства Стороны</w:t>
      </w:r>
      <w:proofErr w:type="gramEnd"/>
      <w:r w:rsidR="000A09E9">
        <w:rPr>
          <w:spacing w:val="-4"/>
          <w:sz w:val="22"/>
          <w:szCs w:val="22"/>
        </w:rPr>
        <w:t xml:space="preserve"> составляют  </w:t>
      </w:r>
      <w:r w:rsidRPr="000A09E9">
        <w:rPr>
          <w:spacing w:val="-4"/>
          <w:sz w:val="22"/>
          <w:szCs w:val="22"/>
        </w:rPr>
        <w:t xml:space="preserve">Акт и указывают в нем срок устранения выявленных </w:t>
      </w:r>
      <w:r w:rsidR="000A09E9">
        <w:rPr>
          <w:spacing w:val="-4"/>
          <w:sz w:val="22"/>
          <w:szCs w:val="22"/>
        </w:rPr>
        <w:t xml:space="preserve">недостатков. </w:t>
      </w:r>
    </w:p>
    <w:p w14:paraId="6630A3F6" w14:textId="77777777" w:rsidR="00C524EE" w:rsidRPr="000A09E9" w:rsidRDefault="005F0197" w:rsidP="000A09E9">
      <w:pPr>
        <w:pStyle w:val="af2"/>
        <w:jc w:val="both"/>
        <w:rPr>
          <w:spacing w:val="-4"/>
          <w:sz w:val="22"/>
          <w:szCs w:val="22"/>
        </w:rPr>
      </w:pPr>
      <w:r w:rsidRPr="000A09E9">
        <w:rPr>
          <w:spacing w:val="-4"/>
          <w:sz w:val="22"/>
          <w:szCs w:val="22"/>
        </w:rPr>
        <w:t xml:space="preserve">5.9. Подписание </w:t>
      </w:r>
      <w:r w:rsidR="000A09E9" w:rsidRPr="000A09E9">
        <w:rPr>
          <w:spacing w:val="-4"/>
          <w:sz w:val="22"/>
          <w:szCs w:val="22"/>
        </w:rPr>
        <w:t>А</w:t>
      </w:r>
      <w:r w:rsidRPr="000A09E9">
        <w:rPr>
          <w:spacing w:val="-4"/>
          <w:sz w:val="22"/>
          <w:szCs w:val="22"/>
        </w:rPr>
        <w:t xml:space="preserve">кта </w:t>
      </w:r>
      <w:r w:rsidR="000A09E9" w:rsidRPr="000A09E9">
        <w:rPr>
          <w:spacing w:val="-4"/>
          <w:sz w:val="22"/>
          <w:szCs w:val="22"/>
        </w:rPr>
        <w:t xml:space="preserve">приема-передачи </w:t>
      </w:r>
      <w:r w:rsidR="00B33EA3">
        <w:rPr>
          <w:spacing w:val="-4"/>
          <w:sz w:val="22"/>
          <w:szCs w:val="22"/>
        </w:rPr>
        <w:t xml:space="preserve">Дольщиком </w:t>
      </w:r>
      <w:r w:rsidRPr="000A09E9">
        <w:rPr>
          <w:spacing w:val="-4"/>
          <w:sz w:val="22"/>
          <w:szCs w:val="22"/>
        </w:rPr>
        <w:t>не может быть пост</w:t>
      </w:r>
      <w:r w:rsidR="000A09E9">
        <w:rPr>
          <w:spacing w:val="-4"/>
          <w:sz w:val="22"/>
          <w:szCs w:val="22"/>
        </w:rPr>
        <w:t xml:space="preserve">авлено в зависимость от уплаты  </w:t>
      </w:r>
      <w:r w:rsidR="00B33EA3">
        <w:rPr>
          <w:spacing w:val="-4"/>
          <w:sz w:val="22"/>
          <w:szCs w:val="22"/>
        </w:rPr>
        <w:t>Застройщиком</w:t>
      </w:r>
      <w:r w:rsidRPr="000A09E9">
        <w:rPr>
          <w:spacing w:val="-4"/>
          <w:sz w:val="22"/>
          <w:szCs w:val="22"/>
        </w:rPr>
        <w:t xml:space="preserve"> неустойки, предусмотренной настоящим Договором.</w:t>
      </w:r>
    </w:p>
    <w:p w14:paraId="730F10F8" w14:textId="77777777" w:rsidR="00571B8D" w:rsidRDefault="00571B8D" w:rsidP="000A09E9">
      <w:pPr>
        <w:pStyle w:val="af2"/>
        <w:jc w:val="both"/>
        <w:rPr>
          <w:sz w:val="22"/>
          <w:szCs w:val="22"/>
          <w:lang w:eastAsia="en-US"/>
        </w:rPr>
      </w:pPr>
    </w:p>
    <w:p w14:paraId="240AFCEC" w14:textId="0B771863" w:rsidR="00656460" w:rsidRPr="000A09E9" w:rsidRDefault="00656460" w:rsidP="000A09E9">
      <w:pPr>
        <w:pStyle w:val="af2"/>
        <w:jc w:val="both"/>
        <w:rPr>
          <w:sz w:val="22"/>
          <w:szCs w:val="22"/>
          <w:lang w:eastAsia="en-US"/>
        </w:rPr>
      </w:pPr>
    </w:p>
    <w:p w14:paraId="5495A2E7" w14:textId="7641B03A" w:rsidR="00571B8D" w:rsidRPr="000A09E9" w:rsidRDefault="00571B8D" w:rsidP="000A09E9">
      <w:pPr>
        <w:pStyle w:val="af2"/>
        <w:jc w:val="center"/>
        <w:rPr>
          <w:sz w:val="22"/>
          <w:szCs w:val="22"/>
          <w:lang w:eastAsia="en-US"/>
        </w:rPr>
      </w:pPr>
      <w:r w:rsidRPr="00285A3C">
        <w:rPr>
          <w:b/>
          <w:sz w:val="22"/>
          <w:szCs w:val="22"/>
          <w:lang w:eastAsia="en-US"/>
        </w:rPr>
        <w:t>6.</w:t>
      </w:r>
      <w:r w:rsidRPr="000A09E9">
        <w:rPr>
          <w:sz w:val="22"/>
          <w:szCs w:val="22"/>
          <w:lang w:eastAsia="en-US"/>
        </w:rPr>
        <w:t xml:space="preserve"> </w:t>
      </w:r>
      <w:r w:rsidR="009C571F" w:rsidRPr="002D144D">
        <w:rPr>
          <w:b/>
          <w:sz w:val="22"/>
          <w:szCs w:val="22"/>
          <w:lang w:eastAsia="en-US"/>
        </w:rPr>
        <w:t>О</w:t>
      </w:r>
      <w:r w:rsidRPr="002D144D">
        <w:rPr>
          <w:b/>
          <w:sz w:val="22"/>
          <w:szCs w:val="22"/>
          <w:lang w:eastAsia="en-US"/>
        </w:rPr>
        <w:t>бязанности Застройщика</w:t>
      </w:r>
    </w:p>
    <w:p w14:paraId="0B976877" w14:textId="1D54673D" w:rsidR="009C571F" w:rsidRPr="009C571F" w:rsidRDefault="00571B8D" w:rsidP="009C571F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 xml:space="preserve">6.1. </w:t>
      </w:r>
      <w:r w:rsidR="009C571F" w:rsidRPr="009C571F">
        <w:rPr>
          <w:sz w:val="22"/>
          <w:szCs w:val="22"/>
          <w:lang w:eastAsia="en-US"/>
        </w:rPr>
        <w:t>По окончании строительства и получения З</w:t>
      </w:r>
      <w:r w:rsidR="009C571F">
        <w:rPr>
          <w:sz w:val="22"/>
          <w:szCs w:val="22"/>
          <w:lang w:eastAsia="en-US"/>
        </w:rPr>
        <w:t>астройщиком</w:t>
      </w:r>
      <w:r w:rsidR="009C571F" w:rsidRPr="009C571F">
        <w:rPr>
          <w:sz w:val="22"/>
          <w:szCs w:val="22"/>
          <w:lang w:eastAsia="en-US"/>
        </w:rPr>
        <w:t xml:space="preserve"> Разрешения на ввод Объекта в эксплуатацию передать</w:t>
      </w:r>
      <w:r w:rsidR="009D0055">
        <w:rPr>
          <w:sz w:val="22"/>
          <w:szCs w:val="22"/>
          <w:lang w:eastAsia="en-US"/>
        </w:rPr>
        <w:t xml:space="preserve"> Объект долевого строительства Дольщику</w:t>
      </w:r>
      <w:r w:rsidR="009C571F" w:rsidRPr="009C571F">
        <w:rPr>
          <w:sz w:val="22"/>
          <w:szCs w:val="22"/>
          <w:lang w:eastAsia="en-US"/>
        </w:rPr>
        <w:t xml:space="preserve"> по </w:t>
      </w:r>
      <w:r w:rsidR="009D0055">
        <w:rPr>
          <w:sz w:val="22"/>
          <w:szCs w:val="22"/>
          <w:lang w:eastAsia="en-US"/>
        </w:rPr>
        <w:t>Акту приема-передачи</w:t>
      </w:r>
      <w:r w:rsidR="009C571F" w:rsidRPr="009C571F">
        <w:rPr>
          <w:sz w:val="22"/>
          <w:szCs w:val="22"/>
          <w:lang w:eastAsia="en-US"/>
        </w:rPr>
        <w:t xml:space="preserve"> при условии </w:t>
      </w:r>
    </w:p>
    <w:p w14:paraId="4A8F49F6" w14:textId="34EECD4B" w:rsidR="009C571F" w:rsidRPr="009C571F" w:rsidRDefault="009C571F" w:rsidP="009C571F">
      <w:pPr>
        <w:pStyle w:val="af2"/>
        <w:jc w:val="both"/>
        <w:rPr>
          <w:sz w:val="22"/>
          <w:szCs w:val="22"/>
          <w:lang w:eastAsia="en-US"/>
        </w:rPr>
      </w:pPr>
      <w:r w:rsidRPr="009C571F">
        <w:rPr>
          <w:sz w:val="22"/>
          <w:szCs w:val="22"/>
          <w:lang w:eastAsia="en-US"/>
        </w:rPr>
        <w:t xml:space="preserve">выполнения в полном объеме </w:t>
      </w:r>
      <w:r w:rsidR="009D0055">
        <w:rPr>
          <w:sz w:val="22"/>
          <w:szCs w:val="22"/>
          <w:lang w:eastAsia="en-US"/>
        </w:rPr>
        <w:t xml:space="preserve">Дольщиком своих </w:t>
      </w:r>
      <w:r w:rsidRPr="009C571F">
        <w:rPr>
          <w:sz w:val="22"/>
          <w:szCs w:val="22"/>
          <w:lang w:eastAsia="en-US"/>
        </w:rPr>
        <w:t>обязательств по настоящему Договору.</w:t>
      </w:r>
    </w:p>
    <w:p w14:paraId="76154D10" w14:textId="68FC0435" w:rsidR="00571B8D" w:rsidRPr="000A09E9" w:rsidRDefault="009D0055" w:rsidP="009C571F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9C571F" w:rsidRPr="009C571F">
        <w:rPr>
          <w:sz w:val="22"/>
          <w:szCs w:val="22"/>
          <w:lang w:eastAsia="en-US"/>
        </w:rPr>
        <w:t xml:space="preserve">.2. В случае изменений в проектной документации на </w:t>
      </w:r>
      <w:r>
        <w:rPr>
          <w:sz w:val="22"/>
          <w:szCs w:val="22"/>
          <w:lang w:eastAsia="en-US"/>
        </w:rPr>
        <w:t xml:space="preserve">строительство Объекта долевого </w:t>
      </w:r>
      <w:r w:rsidR="009C571F" w:rsidRPr="009C571F">
        <w:rPr>
          <w:sz w:val="22"/>
          <w:szCs w:val="22"/>
          <w:lang w:eastAsia="en-US"/>
        </w:rPr>
        <w:t xml:space="preserve">строительства информировать </w:t>
      </w:r>
      <w:r>
        <w:rPr>
          <w:sz w:val="22"/>
          <w:szCs w:val="22"/>
          <w:lang w:eastAsia="en-US"/>
        </w:rPr>
        <w:t xml:space="preserve">Дольщика о </w:t>
      </w:r>
      <w:r w:rsidR="009C571F" w:rsidRPr="009C571F">
        <w:rPr>
          <w:sz w:val="22"/>
          <w:szCs w:val="22"/>
          <w:lang w:eastAsia="en-US"/>
        </w:rPr>
        <w:t>соответствующих изменениях в порядке и в сроки</w:t>
      </w:r>
      <w:r>
        <w:rPr>
          <w:sz w:val="22"/>
          <w:szCs w:val="22"/>
          <w:lang w:eastAsia="en-US"/>
        </w:rPr>
        <w:t xml:space="preserve">, предусмотренные действующим </w:t>
      </w:r>
      <w:r w:rsidR="009C571F" w:rsidRPr="009C571F">
        <w:rPr>
          <w:sz w:val="22"/>
          <w:szCs w:val="22"/>
          <w:lang w:eastAsia="en-US"/>
        </w:rPr>
        <w:t xml:space="preserve">законодательством. </w:t>
      </w:r>
      <w:r w:rsidR="001F7AC1">
        <w:rPr>
          <w:sz w:val="22"/>
          <w:szCs w:val="22"/>
          <w:lang w:eastAsia="en-US"/>
        </w:rPr>
        <w:t>В целях  реализации настоящего  договора Стороны  установили, что изменение фасада  Объекта  не  является существенным  изменением  характеристик Объекта, настоящим Дольщик  дает  согласие на  изменение  фасада  Объекта.</w:t>
      </w:r>
      <w:r w:rsidR="009C571F" w:rsidRPr="009C571F">
        <w:rPr>
          <w:sz w:val="22"/>
          <w:szCs w:val="22"/>
          <w:lang w:eastAsia="en-US"/>
        </w:rPr>
        <w:t xml:space="preserve"> </w:t>
      </w:r>
    </w:p>
    <w:p w14:paraId="2A3A51D4" w14:textId="38685987" w:rsidR="009D0055" w:rsidRDefault="009D0055" w:rsidP="000A09E9">
      <w:pPr>
        <w:pStyle w:val="af2"/>
        <w:jc w:val="both"/>
        <w:rPr>
          <w:sz w:val="22"/>
          <w:szCs w:val="22"/>
          <w:lang w:eastAsia="en-US"/>
        </w:rPr>
      </w:pPr>
    </w:p>
    <w:p w14:paraId="1A6204F7" w14:textId="19A7202C" w:rsidR="006159B1" w:rsidRPr="000A09E9" w:rsidRDefault="00571B8D" w:rsidP="00656460">
      <w:pPr>
        <w:pStyle w:val="af2"/>
        <w:jc w:val="center"/>
        <w:rPr>
          <w:sz w:val="22"/>
          <w:szCs w:val="22"/>
          <w:lang w:eastAsia="en-US"/>
        </w:rPr>
      </w:pPr>
      <w:r w:rsidRPr="00285A3C">
        <w:rPr>
          <w:b/>
          <w:sz w:val="22"/>
          <w:szCs w:val="22"/>
          <w:lang w:eastAsia="en-US"/>
        </w:rPr>
        <w:t>7.</w:t>
      </w:r>
      <w:r w:rsidRPr="000A09E9">
        <w:rPr>
          <w:sz w:val="22"/>
          <w:szCs w:val="22"/>
          <w:lang w:eastAsia="en-US"/>
        </w:rPr>
        <w:t xml:space="preserve"> </w:t>
      </w:r>
      <w:r w:rsidR="006159B1" w:rsidRPr="002D144D">
        <w:rPr>
          <w:b/>
          <w:sz w:val="22"/>
          <w:szCs w:val="22"/>
          <w:lang w:eastAsia="en-US"/>
        </w:rPr>
        <w:t>О</w:t>
      </w:r>
      <w:r w:rsidRPr="002D144D">
        <w:rPr>
          <w:b/>
          <w:sz w:val="22"/>
          <w:szCs w:val="22"/>
          <w:lang w:eastAsia="en-US"/>
        </w:rPr>
        <w:t>бязанности Дольщика</w:t>
      </w:r>
      <w:r w:rsidR="00656460" w:rsidRPr="002D144D">
        <w:rPr>
          <w:b/>
          <w:sz w:val="22"/>
          <w:szCs w:val="22"/>
          <w:lang w:eastAsia="en-US"/>
        </w:rPr>
        <w:t>.</w:t>
      </w:r>
    </w:p>
    <w:p w14:paraId="3D652E21" w14:textId="45580187" w:rsidR="006159B1" w:rsidRPr="006159B1" w:rsidRDefault="00571B8D" w:rsidP="006159B1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 xml:space="preserve">7.1. </w:t>
      </w:r>
      <w:r w:rsidR="006159B1" w:rsidRPr="006159B1">
        <w:rPr>
          <w:sz w:val="22"/>
          <w:szCs w:val="22"/>
          <w:lang w:eastAsia="en-US"/>
        </w:rPr>
        <w:t>Уплатить Цену Договора в порядке</w:t>
      </w:r>
      <w:r w:rsidR="00584F9F">
        <w:rPr>
          <w:sz w:val="22"/>
          <w:szCs w:val="22"/>
          <w:lang w:eastAsia="en-US"/>
        </w:rPr>
        <w:t xml:space="preserve"> и на условиях</w:t>
      </w:r>
      <w:r w:rsidR="006159B1" w:rsidRPr="006159B1">
        <w:rPr>
          <w:sz w:val="22"/>
          <w:szCs w:val="22"/>
          <w:lang w:eastAsia="en-US"/>
        </w:rPr>
        <w:t>, ус</w:t>
      </w:r>
      <w:r w:rsidR="00584F9F">
        <w:rPr>
          <w:sz w:val="22"/>
          <w:szCs w:val="22"/>
          <w:lang w:eastAsia="en-US"/>
        </w:rPr>
        <w:t>тановленном настоящим Договором, в том числе совершить действия</w:t>
      </w:r>
      <w:r w:rsidR="003C4ED1">
        <w:rPr>
          <w:sz w:val="22"/>
          <w:szCs w:val="22"/>
          <w:lang w:eastAsia="en-US"/>
        </w:rPr>
        <w:t xml:space="preserve"> по о</w:t>
      </w:r>
      <w:r w:rsidR="00584F9F">
        <w:rPr>
          <w:sz w:val="22"/>
          <w:szCs w:val="22"/>
          <w:lang w:eastAsia="en-US"/>
        </w:rPr>
        <w:t>ткрыти</w:t>
      </w:r>
      <w:r w:rsidR="003C4ED1">
        <w:rPr>
          <w:sz w:val="22"/>
          <w:szCs w:val="22"/>
          <w:lang w:eastAsia="en-US"/>
        </w:rPr>
        <w:t>ю</w:t>
      </w:r>
      <w:r w:rsidR="00584F9F">
        <w:rPr>
          <w:sz w:val="22"/>
          <w:szCs w:val="22"/>
          <w:lang w:eastAsia="en-US"/>
        </w:rPr>
        <w:t xml:space="preserve">  счета</w:t>
      </w:r>
      <w:r w:rsidR="003C4ED1">
        <w:rPr>
          <w:sz w:val="22"/>
          <w:szCs w:val="22"/>
          <w:lang w:eastAsia="en-US"/>
        </w:rPr>
        <w:t xml:space="preserve"> </w:t>
      </w:r>
      <w:proofErr w:type="spellStart"/>
      <w:r w:rsidR="00584F9F">
        <w:rPr>
          <w:sz w:val="22"/>
          <w:szCs w:val="22"/>
          <w:lang w:eastAsia="en-US"/>
        </w:rPr>
        <w:t>эскроу</w:t>
      </w:r>
      <w:proofErr w:type="spellEnd"/>
      <w:r w:rsidR="00584F9F">
        <w:rPr>
          <w:sz w:val="22"/>
          <w:szCs w:val="22"/>
          <w:lang w:eastAsia="en-US"/>
        </w:rPr>
        <w:t xml:space="preserve"> на  условиях п.4.2.</w:t>
      </w:r>
    </w:p>
    <w:p w14:paraId="6DA77CE1" w14:textId="61A841A8" w:rsidR="006159B1" w:rsidRPr="006159B1" w:rsidRDefault="006159B1" w:rsidP="006159B1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Pr="006159B1">
        <w:rPr>
          <w:sz w:val="22"/>
          <w:szCs w:val="22"/>
          <w:lang w:eastAsia="en-US"/>
        </w:rPr>
        <w:t>.2. В случаях, предусмотренных настоящим До</w:t>
      </w:r>
      <w:r>
        <w:rPr>
          <w:sz w:val="22"/>
          <w:szCs w:val="22"/>
          <w:lang w:eastAsia="en-US"/>
        </w:rPr>
        <w:t xml:space="preserve">говором, подписать необходимые </w:t>
      </w:r>
      <w:r w:rsidRPr="006159B1">
        <w:rPr>
          <w:sz w:val="22"/>
          <w:szCs w:val="22"/>
          <w:lang w:eastAsia="en-US"/>
        </w:rPr>
        <w:t>дополнительные соглашения к настоящему Договору.</w:t>
      </w:r>
    </w:p>
    <w:p w14:paraId="4D6EBC39" w14:textId="75672AD1" w:rsidR="006159B1" w:rsidRPr="006159B1" w:rsidRDefault="006159B1" w:rsidP="006159B1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Pr="006159B1">
        <w:rPr>
          <w:sz w:val="22"/>
          <w:szCs w:val="22"/>
          <w:lang w:eastAsia="en-US"/>
        </w:rPr>
        <w:t>.3. Принять Объект долевого строительства по</w:t>
      </w:r>
      <w:r>
        <w:rPr>
          <w:sz w:val="22"/>
          <w:szCs w:val="22"/>
          <w:lang w:eastAsia="en-US"/>
        </w:rPr>
        <w:t xml:space="preserve"> Акту приема-передачи в порядке, </w:t>
      </w:r>
      <w:r w:rsidRPr="006159B1">
        <w:rPr>
          <w:sz w:val="22"/>
          <w:szCs w:val="22"/>
          <w:lang w:eastAsia="en-US"/>
        </w:rPr>
        <w:t>установленном настоящим Договором.</w:t>
      </w:r>
    </w:p>
    <w:p w14:paraId="2C37B38B" w14:textId="734E879A" w:rsidR="003F1AAA" w:rsidRDefault="006159B1" w:rsidP="006159B1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7.4. </w:t>
      </w:r>
      <w:proofErr w:type="gramStart"/>
      <w:r w:rsidRPr="006159B1">
        <w:rPr>
          <w:sz w:val="22"/>
          <w:szCs w:val="22"/>
          <w:lang w:eastAsia="en-US"/>
        </w:rPr>
        <w:t xml:space="preserve">После передачи Объекта долевого строительства </w:t>
      </w:r>
      <w:r>
        <w:rPr>
          <w:sz w:val="22"/>
          <w:szCs w:val="22"/>
          <w:lang w:eastAsia="en-US"/>
        </w:rPr>
        <w:t>Дольщику</w:t>
      </w:r>
      <w:r w:rsidRPr="006159B1">
        <w:rPr>
          <w:sz w:val="22"/>
          <w:szCs w:val="22"/>
          <w:lang w:eastAsia="en-US"/>
        </w:rPr>
        <w:t xml:space="preserve"> по </w:t>
      </w:r>
      <w:r>
        <w:rPr>
          <w:sz w:val="22"/>
          <w:szCs w:val="22"/>
          <w:lang w:eastAsia="en-US"/>
        </w:rPr>
        <w:t>А</w:t>
      </w:r>
      <w:r w:rsidRPr="006159B1">
        <w:rPr>
          <w:sz w:val="22"/>
          <w:szCs w:val="22"/>
          <w:lang w:eastAsia="en-US"/>
        </w:rPr>
        <w:t>кту</w:t>
      </w:r>
      <w:r>
        <w:rPr>
          <w:sz w:val="22"/>
          <w:szCs w:val="22"/>
          <w:lang w:eastAsia="en-US"/>
        </w:rPr>
        <w:t xml:space="preserve"> приема-передачи</w:t>
      </w:r>
      <w:r w:rsidRPr="006159B1">
        <w:rPr>
          <w:sz w:val="22"/>
          <w:szCs w:val="22"/>
          <w:lang w:eastAsia="en-US"/>
        </w:rPr>
        <w:t xml:space="preserve">, </w:t>
      </w:r>
      <w:r>
        <w:rPr>
          <w:sz w:val="22"/>
          <w:szCs w:val="22"/>
          <w:lang w:eastAsia="en-US"/>
        </w:rPr>
        <w:t xml:space="preserve">Дольщик </w:t>
      </w:r>
      <w:r w:rsidRPr="006159B1">
        <w:rPr>
          <w:sz w:val="22"/>
          <w:szCs w:val="22"/>
          <w:lang w:eastAsia="en-US"/>
        </w:rPr>
        <w:t xml:space="preserve"> обязан нести расходы по содержан</w:t>
      </w:r>
      <w:r>
        <w:rPr>
          <w:sz w:val="22"/>
          <w:szCs w:val="22"/>
          <w:lang w:eastAsia="en-US"/>
        </w:rPr>
        <w:t xml:space="preserve">ию Объекта долевого </w:t>
      </w:r>
      <w:r w:rsidRPr="006159B1">
        <w:rPr>
          <w:sz w:val="22"/>
          <w:szCs w:val="22"/>
          <w:lang w:eastAsia="en-US"/>
        </w:rPr>
        <w:t>строительства, благоустройству территории, прилегающей к Объекту, инженерных сетей</w:t>
      </w:r>
      <w:r>
        <w:rPr>
          <w:sz w:val="22"/>
          <w:szCs w:val="22"/>
          <w:lang w:eastAsia="en-US"/>
        </w:rPr>
        <w:t>,</w:t>
      </w:r>
      <w:r w:rsidRPr="006159B1">
        <w:rPr>
          <w:sz w:val="22"/>
          <w:szCs w:val="22"/>
          <w:lang w:eastAsia="en-US"/>
        </w:rPr>
        <w:t xml:space="preserve"> </w:t>
      </w:r>
      <w:r w:rsidR="002C2D74">
        <w:rPr>
          <w:sz w:val="22"/>
          <w:szCs w:val="22"/>
          <w:lang w:eastAsia="en-US"/>
        </w:rPr>
        <w:t xml:space="preserve">оплате землепользования (возмещению оплаты), </w:t>
      </w:r>
      <w:r w:rsidRPr="006159B1">
        <w:rPr>
          <w:sz w:val="22"/>
          <w:szCs w:val="22"/>
          <w:lang w:eastAsia="en-US"/>
        </w:rPr>
        <w:t>а также участвовать в расходах на</w:t>
      </w:r>
      <w:r>
        <w:rPr>
          <w:sz w:val="22"/>
          <w:szCs w:val="22"/>
          <w:lang w:eastAsia="en-US"/>
        </w:rPr>
        <w:t xml:space="preserve"> содержание общего имущества в </w:t>
      </w:r>
      <w:r w:rsidRPr="006159B1">
        <w:rPr>
          <w:sz w:val="22"/>
          <w:szCs w:val="22"/>
          <w:lang w:eastAsia="en-US"/>
        </w:rPr>
        <w:t xml:space="preserve">Объекте, в котором располагается </w:t>
      </w:r>
      <w:r>
        <w:rPr>
          <w:sz w:val="22"/>
          <w:szCs w:val="22"/>
          <w:lang w:eastAsia="en-US"/>
        </w:rPr>
        <w:t xml:space="preserve">Объект долевого строительства, </w:t>
      </w:r>
      <w:r w:rsidRPr="006159B1">
        <w:rPr>
          <w:sz w:val="22"/>
          <w:szCs w:val="22"/>
          <w:lang w:eastAsia="en-US"/>
        </w:rPr>
        <w:t xml:space="preserve">соразмерно </w:t>
      </w:r>
      <w:r w:rsidR="002C2D74">
        <w:rPr>
          <w:sz w:val="22"/>
          <w:szCs w:val="22"/>
          <w:lang w:eastAsia="en-US"/>
        </w:rPr>
        <w:t>площади Помещения от</w:t>
      </w:r>
      <w:r w:rsidRPr="006159B1">
        <w:rPr>
          <w:sz w:val="22"/>
          <w:szCs w:val="22"/>
          <w:lang w:eastAsia="en-US"/>
        </w:rPr>
        <w:t xml:space="preserve"> общей </w:t>
      </w:r>
      <w:r w:rsidR="002C2D74">
        <w:rPr>
          <w:sz w:val="22"/>
          <w:szCs w:val="22"/>
          <w:lang w:eastAsia="en-US"/>
        </w:rPr>
        <w:t>площади</w:t>
      </w:r>
      <w:r w:rsidRPr="006159B1">
        <w:rPr>
          <w:sz w:val="22"/>
          <w:szCs w:val="22"/>
          <w:lang w:eastAsia="en-US"/>
        </w:rPr>
        <w:t xml:space="preserve"> </w:t>
      </w:r>
      <w:r w:rsidR="002C2D74">
        <w:rPr>
          <w:sz w:val="22"/>
          <w:szCs w:val="22"/>
          <w:lang w:eastAsia="en-US"/>
        </w:rPr>
        <w:t xml:space="preserve"> Объекта.</w:t>
      </w:r>
      <w:proofErr w:type="gramEnd"/>
      <w:r w:rsidRPr="006159B1">
        <w:rPr>
          <w:sz w:val="22"/>
          <w:szCs w:val="22"/>
          <w:lang w:eastAsia="en-US"/>
        </w:rPr>
        <w:t xml:space="preserve"> </w:t>
      </w:r>
      <w:proofErr w:type="gramStart"/>
      <w:r w:rsidR="002C2D74">
        <w:rPr>
          <w:sz w:val="22"/>
          <w:szCs w:val="22"/>
          <w:lang w:eastAsia="en-US"/>
        </w:rPr>
        <w:t xml:space="preserve">Дольщик </w:t>
      </w:r>
      <w:r w:rsidRPr="006159B1">
        <w:rPr>
          <w:sz w:val="22"/>
          <w:szCs w:val="22"/>
          <w:lang w:eastAsia="en-US"/>
        </w:rPr>
        <w:t xml:space="preserve"> </w:t>
      </w:r>
      <w:r w:rsidR="009D0A8D">
        <w:rPr>
          <w:sz w:val="22"/>
          <w:szCs w:val="22"/>
          <w:lang w:eastAsia="en-US"/>
        </w:rPr>
        <w:t xml:space="preserve">обязуется </w:t>
      </w:r>
      <w:r w:rsidRPr="006159B1">
        <w:rPr>
          <w:sz w:val="22"/>
          <w:szCs w:val="22"/>
          <w:lang w:eastAsia="en-US"/>
        </w:rPr>
        <w:t>заключ</w:t>
      </w:r>
      <w:r>
        <w:rPr>
          <w:sz w:val="22"/>
          <w:szCs w:val="22"/>
          <w:lang w:eastAsia="en-US"/>
        </w:rPr>
        <w:t xml:space="preserve">ить с </w:t>
      </w:r>
      <w:r w:rsidRPr="006159B1">
        <w:rPr>
          <w:sz w:val="22"/>
          <w:szCs w:val="22"/>
          <w:lang w:eastAsia="en-US"/>
        </w:rPr>
        <w:t>эксплуатирующей организацией договоры о предост</w:t>
      </w:r>
      <w:r>
        <w:rPr>
          <w:sz w:val="22"/>
          <w:szCs w:val="22"/>
          <w:lang w:eastAsia="en-US"/>
        </w:rPr>
        <w:t>авлении коммунальных</w:t>
      </w:r>
      <w:r w:rsidR="002C2D74">
        <w:rPr>
          <w:sz w:val="22"/>
          <w:szCs w:val="22"/>
          <w:lang w:eastAsia="en-US"/>
        </w:rPr>
        <w:t xml:space="preserve">   услуг,  </w:t>
      </w:r>
      <w:r>
        <w:rPr>
          <w:sz w:val="22"/>
          <w:szCs w:val="22"/>
          <w:lang w:eastAsia="en-US"/>
        </w:rPr>
        <w:t xml:space="preserve"> о</w:t>
      </w:r>
      <w:r w:rsidR="002C2D74">
        <w:rPr>
          <w:sz w:val="22"/>
          <w:szCs w:val="22"/>
          <w:lang w:eastAsia="en-US"/>
        </w:rPr>
        <w:t>б</w:t>
      </w:r>
      <w:r>
        <w:rPr>
          <w:sz w:val="22"/>
          <w:szCs w:val="22"/>
          <w:lang w:eastAsia="en-US"/>
        </w:rPr>
        <w:t xml:space="preserve"> </w:t>
      </w:r>
      <w:r w:rsidRPr="006159B1">
        <w:rPr>
          <w:sz w:val="22"/>
          <w:szCs w:val="22"/>
          <w:lang w:eastAsia="en-US"/>
        </w:rPr>
        <w:t xml:space="preserve"> участии в расходах по содержанию, ремон</w:t>
      </w:r>
      <w:r>
        <w:rPr>
          <w:sz w:val="22"/>
          <w:szCs w:val="22"/>
          <w:lang w:eastAsia="en-US"/>
        </w:rPr>
        <w:t xml:space="preserve">ту и техническому обслуживанию </w:t>
      </w:r>
      <w:r w:rsidRPr="006159B1">
        <w:rPr>
          <w:sz w:val="22"/>
          <w:szCs w:val="22"/>
          <w:lang w:eastAsia="en-US"/>
        </w:rPr>
        <w:t xml:space="preserve">Объекта, в котором располагается </w:t>
      </w:r>
      <w:r>
        <w:rPr>
          <w:sz w:val="22"/>
          <w:szCs w:val="22"/>
          <w:lang w:eastAsia="en-US"/>
        </w:rPr>
        <w:t xml:space="preserve">Объект долевого строительства, </w:t>
      </w:r>
      <w:r w:rsidRPr="006159B1">
        <w:rPr>
          <w:sz w:val="22"/>
          <w:szCs w:val="22"/>
          <w:lang w:eastAsia="en-US"/>
        </w:rPr>
        <w:t xml:space="preserve">прилегающей территории, </w:t>
      </w:r>
      <w:r w:rsidR="000F0148">
        <w:rPr>
          <w:sz w:val="22"/>
          <w:szCs w:val="22"/>
          <w:lang w:eastAsia="en-US"/>
        </w:rPr>
        <w:t>(</w:t>
      </w:r>
      <w:r w:rsidR="000F0148" w:rsidRPr="00827EF6">
        <w:rPr>
          <w:sz w:val="22"/>
          <w:szCs w:val="22"/>
        </w:rPr>
        <w:t>кроме расходов, указанных в п. 7.</w:t>
      </w:r>
      <w:r w:rsidR="000F0148">
        <w:rPr>
          <w:sz w:val="22"/>
          <w:szCs w:val="22"/>
        </w:rPr>
        <w:t>8.</w:t>
      </w:r>
      <w:proofErr w:type="gramEnd"/>
      <w:r w:rsidR="000F0148" w:rsidRPr="00827EF6">
        <w:rPr>
          <w:sz w:val="22"/>
          <w:szCs w:val="22"/>
        </w:rPr>
        <w:t xml:space="preserve"> </w:t>
      </w:r>
      <w:proofErr w:type="gramStart"/>
      <w:r w:rsidR="000F0148" w:rsidRPr="00827EF6">
        <w:rPr>
          <w:sz w:val="22"/>
          <w:szCs w:val="22"/>
        </w:rPr>
        <w:t>Договора, которые оплачиваются Участником долевого строительства дополнительно).</w:t>
      </w:r>
      <w:r w:rsidR="002C2D74">
        <w:rPr>
          <w:sz w:val="22"/>
          <w:szCs w:val="22"/>
        </w:rPr>
        <w:t xml:space="preserve"> </w:t>
      </w:r>
      <w:proofErr w:type="gramEnd"/>
    </w:p>
    <w:p w14:paraId="6FEFB75B" w14:textId="77777777" w:rsidR="000F0148" w:rsidRDefault="006025AC" w:rsidP="006159B1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указанные в настоящем пункте  расходы произведены Застройщиком, данные расходы  подлежат возмещению Застройщику </w:t>
      </w:r>
      <w:r w:rsidR="00F07761">
        <w:rPr>
          <w:sz w:val="22"/>
          <w:szCs w:val="22"/>
        </w:rPr>
        <w:t xml:space="preserve">Дольщиком </w:t>
      </w:r>
      <w:r>
        <w:rPr>
          <w:sz w:val="22"/>
          <w:szCs w:val="22"/>
        </w:rPr>
        <w:t xml:space="preserve"> в срок не позднее 2</w:t>
      </w:r>
      <w:r w:rsidR="00F07761">
        <w:rPr>
          <w:sz w:val="22"/>
          <w:szCs w:val="22"/>
        </w:rPr>
        <w:t>0</w:t>
      </w:r>
      <w:r>
        <w:rPr>
          <w:sz w:val="22"/>
          <w:szCs w:val="22"/>
        </w:rPr>
        <w:t xml:space="preserve"> (Двадцати) календарных дней с даты  направления   соответствующего уведомления  Застройщика по адресу Дольщика, указанному в настоящем Договоре, либо (в случае вручения Дольщику) - с даты  такого вручения.</w:t>
      </w:r>
      <w:r w:rsidR="002C2D74">
        <w:rPr>
          <w:sz w:val="22"/>
          <w:szCs w:val="22"/>
        </w:rPr>
        <w:t xml:space="preserve"> </w:t>
      </w:r>
    </w:p>
    <w:p w14:paraId="5A5A126C" w14:textId="77777777" w:rsidR="002C2D74" w:rsidRDefault="002C2D74" w:rsidP="006159B1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В срок, не позднее </w:t>
      </w:r>
      <w:r w:rsidR="006025AC">
        <w:rPr>
          <w:sz w:val="22"/>
          <w:szCs w:val="22"/>
        </w:rPr>
        <w:t xml:space="preserve">7 (Семи) календарных дней с даты государственной  регистрации права собственности Дольщика на Помещение  Дольщик  обязуется </w:t>
      </w:r>
      <w:r w:rsidR="002D1B7D">
        <w:rPr>
          <w:sz w:val="22"/>
          <w:szCs w:val="22"/>
        </w:rPr>
        <w:t xml:space="preserve"> в установленном законом порядке обеспечить заявительную процедуру по оформлению прав аренды  на земельный участок, на котором расположен Объе</w:t>
      </w:r>
      <w:proofErr w:type="gramStart"/>
      <w:r w:rsidR="002D1B7D">
        <w:rPr>
          <w:sz w:val="22"/>
          <w:szCs w:val="22"/>
        </w:rPr>
        <w:t>кт с пр</w:t>
      </w:r>
      <w:proofErr w:type="gramEnd"/>
      <w:r w:rsidR="002D1B7D">
        <w:rPr>
          <w:sz w:val="22"/>
          <w:szCs w:val="22"/>
        </w:rPr>
        <w:t>едоставлением документов, необходимых и достаточных для заключения договора аренды земельного участка. До оформления договора аренды  расходы по арендной  плате  подлежат возмещению Застройщику</w:t>
      </w:r>
      <w:r w:rsidR="003F1AAA">
        <w:rPr>
          <w:sz w:val="22"/>
          <w:szCs w:val="22"/>
        </w:rPr>
        <w:t xml:space="preserve"> Дольщиком</w:t>
      </w:r>
      <w:r w:rsidR="002D1B7D">
        <w:rPr>
          <w:sz w:val="22"/>
          <w:szCs w:val="22"/>
        </w:rPr>
        <w:t xml:space="preserve">  в размере</w:t>
      </w:r>
      <w:r w:rsidR="003F1AAA">
        <w:rPr>
          <w:sz w:val="22"/>
          <w:szCs w:val="22"/>
        </w:rPr>
        <w:t>,</w:t>
      </w:r>
      <w:r w:rsidR="002D1B7D">
        <w:rPr>
          <w:sz w:val="22"/>
          <w:szCs w:val="22"/>
        </w:rPr>
        <w:t xml:space="preserve">  пропорциональном  площади Помещения от общей площади Объекта </w:t>
      </w:r>
      <w:r w:rsidR="003F1AAA">
        <w:rPr>
          <w:sz w:val="22"/>
          <w:szCs w:val="22"/>
        </w:rPr>
        <w:t>(абз.2 настоящего пункта).</w:t>
      </w:r>
    </w:p>
    <w:p w14:paraId="4C819685" w14:textId="77777777" w:rsidR="006159B1" w:rsidRPr="006159B1" w:rsidRDefault="006159B1" w:rsidP="006159B1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Pr="006159B1">
        <w:rPr>
          <w:sz w:val="22"/>
          <w:szCs w:val="22"/>
          <w:lang w:eastAsia="en-US"/>
        </w:rPr>
        <w:t xml:space="preserve">.5. Уклонение </w:t>
      </w:r>
      <w:r>
        <w:rPr>
          <w:sz w:val="22"/>
          <w:szCs w:val="22"/>
          <w:lang w:eastAsia="en-US"/>
        </w:rPr>
        <w:t>Дольщиком</w:t>
      </w:r>
      <w:r w:rsidRPr="006159B1">
        <w:rPr>
          <w:sz w:val="22"/>
          <w:szCs w:val="22"/>
          <w:lang w:eastAsia="en-US"/>
        </w:rPr>
        <w:t xml:space="preserve"> от зак</w:t>
      </w:r>
      <w:r>
        <w:rPr>
          <w:sz w:val="22"/>
          <w:szCs w:val="22"/>
          <w:lang w:eastAsia="en-US"/>
        </w:rPr>
        <w:t xml:space="preserve">лючения с </w:t>
      </w:r>
      <w:r w:rsidRPr="006159B1">
        <w:rPr>
          <w:sz w:val="22"/>
          <w:szCs w:val="22"/>
          <w:lang w:eastAsia="en-US"/>
        </w:rPr>
        <w:t>эксплуатирующей организацией договоров на экспл</w:t>
      </w:r>
      <w:r>
        <w:rPr>
          <w:sz w:val="22"/>
          <w:szCs w:val="22"/>
          <w:lang w:eastAsia="en-US"/>
        </w:rPr>
        <w:t xml:space="preserve">уатацию Объекта и </w:t>
      </w:r>
      <w:r w:rsidRPr="006159B1">
        <w:rPr>
          <w:sz w:val="22"/>
          <w:szCs w:val="22"/>
          <w:lang w:eastAsia="en-US"/>
        </w:rPr>
        <w:t xml:space="preserve">предоставление жилищно-коммунальных услуг не освобождает </w:t>
      </w:r>
      <w:r>
        <w:rPr>
          <w:sz w:val="22"/>
          <w:szCs w:val="22"/>
          <w:lang w:eastAsia="en-US"/>
        </w:rPr>
        <w:t>Дольщика</w:t>
      </w:r>
      <w:r w:rsidRPr="006159B1">
        <w:rPr>
          <w:sz w:val="22"/>
          <w:szCs w:val="22"/>
          <w:lang w:eastAsia="en-US"/>
        </w:rPr>
        <w:t xml:space="preserve"> от обязанности по</w:t>
      </w:r>
      <w:r>
        <w:rPr>
          <w:sz w:val="22"/>
          <w:szCs w:val="22"/>
          <w:lang w:eastAsia="en-US"/>
        </w:rPr>
        <w:t xml:space="preserve"> возмещению расходов по оплате </w:t>
      </w:r>
      <w:r w:rsidRPr="006159B1">
        <w:rPr>
          <w:sz w:val="22"/>
          <w:szCs w:val="22"/>
          <w:lang w:eastAsia="en-US"/>
        </w:rPr>
        <w:t>всех фактически произведенных эксплуатирующей ор</w:t>
      </w:r>
      <w:r>
        <w:rPr>
          <w:sz w:val="22"/>
          <w:szCs w:val="22"/>
          <w:lang w:eastAsia="en-US"/>
        </w:rPr>
        <w:t xml:space="preserve">ганизацией затрат, связанных с </w:t>
      </w:r>
      <w:r w:rsidRPr="006159B1">
        <w:rPr>
          <w:sz w:val="22"/>
          <w:szCs w:val="22"/>
          <w:lang w:eastAsia="en-US"/>
        </w:rPr>
        <w:t>эксплуатацией Объекта сораз</w:t>
      </w:r>
      <w:r>
        <w:rPr>
          <w:sz w:val="22"/>
          <w:szCs w:val="22"/>
          <w:lang w:eastAsia="en-US"/>
        </w:rPr>
        <w:t xml:space="preserve">мерно площади Объекта долевого </w:t>
      </w:r>
      <w:r w:rsidRPr="006159B1">
        <w:rPr>
          <w:sz w:val="22"/>
          <w:szCs w:val="22"/>
          <w:lang w:eastAsia="en-US"/>
        </w:rPr>
        <w:t>строительства.</w:t>
      </w:r>
    </w:p>
    <w:p w14:paraId="22784BA1" w14:textId="77777777" w:rsidR="00571B8D" w:rsidRPr="000A09E9" w:rsidRDefault="00571B8D" w:rsidP="000A09E9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>7.</w:t>
      </w:r>
      <w:r w:rsidR="006159B1">
        <w:rPr>
          <w:sz w:val="22"/>
          <w:szCs w:val="22"/>
          <w:lang w:eastAsia="en-US"/>
        </w:rPr>
        <w:t>6</w:t>
      </w:r>
      <w:r w:rsidRPr="000A09E9">
        <w:rPr>
          <w:sz w:val="22"/>
          <w:szCs w:val="22"/>
          <w:lang w:eastAsia="en-US"/>
        </w:rPr>
        <w:t>. Подписанием настоящего Договора Дольщик подтверждает свое согласие на привлечение к участию в строительстве Объекта третьих лиц.</w:t>
      </w:r>
    </w:p>
    <w:p w14:paraId="7BFA14C2" w14:textId="77777777" w:rsidR="00571B8D" w:rsidRDefault="00571B8D" w:rsidP="000A09E9">
      <w:pPr>
        <w:pStyle w:val="af2"/>
        <w:jc w:val="both"/>
        <w:rPr>
          <w:sz w:val="22"/>
          <w:szCs w:val="22"/>
          <w:lang w:eastAsia="en-US"/>
        </w:rPr>
      </w:pPr>
      <w:r w:rsidRPr="00B8465C">
        <w:rPr>
          <w:sz w:val="22"/>
          <w:szCs w:val="22"/>
          <w:lang w:eastAsia="en-US"/>
        </w:rPr>
        <w:t>7.</w:t>
      </w:r>
      <w:r w:rsidR="00484AC3" w:rsidRPr="00B8465C">
        <w:rPr>
          <w:sz w:val="22"/>
          <w:szCs w:val="22"/>
          <w:lang w:eastAsia="en-US"/>
        </w:rPr>
        <w:t>7</w:t>
      </w:r>
      <w:r w:rsidRPr="00B8465C">
        <w:rPr>
          <w:sz w:val="22"/>
          <w:szCs w:val="22"/>
          <w:lang w:eastAsia="en-US"/>
        </w:rPr>
        <w:t xml:space="preserve">. </w:t>
      </w:r>
      <w:proofErr w:type="gramStart"/>
      <w:r w:rsidRPr="00B8465C">
        <w:rPr>
          <w:sz w:val="22"/>
          <w:szCs w:val="22"/>
          <w:lang w:eastAsia="en-US"/>
        </w:rPr>
        <w:t>После ввода Объекта в эксплуатацию и готовности его к передаче, Застройщик уведомляет Дольщика, а Дольщик, в свою очередь, обязуется в течение 3 (трёх) рабочих дней, после получения письменного уведомления, предоставить Застройщику все документы и сведения, необходимые для составления Акта приема-передачи и в согласованный срок принять Объект долевого строительства на основании Акта приема-передачи.</w:t>
      </w:r>
      <w:r w:rsidR="007D51A0" w:rsidRPr="007D51A0">
        <w:rPr>
          <w:sz w:val="22"/>
          <w:szCs w:val="22"/>
        </w:rPr>
        <w:t xml:space="preserve"> </w:t>
      </w:r>
      <w:proofErr w:type="gramEnd"/>
    </w:p>
    <w:p w14:paraId="43FB5C4C" w14:textId="77777777" w:rsidR="00484AC3" w:rsidRPr="00484AC3" w:rsidRDefault="00484AC3" w:rsidP="00484AC3">
      <w:pPr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7.8. </w:t>
      </w:r>
      <w:r w:rsidRPr="00484AC3">
        <w:rPr>
          <w:sz w:val="22"/>
          <w:szCs w:val="22"/>
        </w:rPr>
        <w:t xml:space="preserve">С момента ввода Объекта в эксплуатацию расходы, связанные с охраной Объекта, оплачиваются </w:t>
      </w:r>
      <w:r w:rsidRPr="00484AC3">
        <w:rPr>
          <w:sz w:val="22"/>
          <w:szCs w:val="22"/>
        </w:rPr>
        <w:lastRenderedPageBreak/>
        <w:t xml:space="preserve">Участником долевого строительства соразмерно </w:t>
      </w:r>
      <w:r w:rsidR="003F1AAA">
        <w:rPr>
          <w:sz w:val="22"/>
          <w:szCs w:val="22"/>
        </w:rPr>
        <w:t xml:space="preserve">площади Помещения от общей площади </w:t>
      </w:r>
      <w:r w:rsidRPr="00484AC3">
        <w:rPr>
          <w:sz w:val="22"/>
          <w:szCs w:val="22"/>
        </w:rPr>
        <w:t xml:space="preserve"> Объекта</w:t>
      </w:r>
      <w:r w:rsidR="003F1AAA">
        <w:rPr>
          <w:sz w:val="22"/>
          <w:szCs w:val="22"/>
        </w:rPr>
        <w:t xml:space="preserve"> согласно смете, подготовленной Застройщиком</w:t>
      </w:r>
      <w:r w:rsidRPr="00484AC3">
        <w:rPr>
          <w:sz w:val="22"/>
          <w:szCs w:val="22"/>
        </w:rPr>
        <w:t>.</w:t>
      </w:r>
    </w:p>
    <w:p w14:paraId="1D10B956" w14:textId="77777777" w:rsidR="00827EF6" w:rsidRDefault="00484AC3" w:rsidP="00484AC3">
      <w:pPr>
        <w:ind w:right="-1" w:firstLine="426"/>
        <w:jc w:val="both"/>
        <w:rPr>
          <w:sz w:val="22"/>
          <w:szCs w:val="22"/>
        </w:rPr>
      </w:pPr>
      <w:r w:rsidRPr="00484AC3">
        <w:rPr>
          <w:sz w:val="22"/>
          <w:szCs w:val="22"/>
        </w:rPr>
        <w:t xml:space="preserve">Участник долевого строительства оплачивает указанные в настоящем пункте расходы в течение 7 (Семи) </w:t>
      </w:r>
      <w:r w:rsidR="000F0148">
        <w:rPr>
          <w:sz w:val="22"/>
          <w:szCs w:val="22"/>
        </w:rPr>
        <w:t xml:space="preserve">рабочих </w:t>
      </w:r>
      <w:r w:rsidRPr="00484AC3">
        <w:rPr>
          <w:sz w:val="22"/>
          <w:szCs w:val="22"/>
        </w:rPr>
        <w:t>дней с момента получения письменного извещения от Застройщика о вводе Объекта в эксплуатацию, готовности его к передаче Участнику долевого строительства по Акту с указанием на необходимость произведения Участником долевого строительства</w:t>
      </w:r>
      <w:r>
        <w:rPr>
          <w:sz w:val="22"/>
          <w:szCs w:val="22"/>
        </w:rPr>
        <w:t xml:space="preserve"> соответствующих платежей</w:t>
      </w:r>
      <w:r w:rsidRPr="00484AC3">
        <w:rPr>
          <w:sz w:val="22"/>
          <w:szCs w:val="22"/>
        </w:rPr>
        <w:t xml:space="preserve">. </w:t>
      </w:r>
    </w:p>
    <w:p w14:paraId="25A2D709" w14:textId="77777777" w:rsidR="00827EF6" w:rsidRPr="00827EF6" w:rsidRDefault="000F0148" w:rsidP="00827EF6">
      <w:pPr>
        <w:ind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7.9</w:t>
      </w:r>
      <w:r w:rsidR="00827EF6" w:rsidRPr="00827EF6">
        <w:rPr>
          <w:sz w:val="22"/>
          <w:szCs w:val="22"/>
        </w:rPr>
        <w:t xml:space="preserve">. Все расходы по кадастровому учету </w:t>
      </w:r>
      <w:r w:rsidR="00827EF6">
        <w:rPr>
          <w:sz w:val="22"/>
          <w:szCs w:val="22"/>
        </w:rPr>
        <w:t>Объекта</w:t>
      </w:r>
      <w:r w:rsidR="00827EF6" w:rsidRPr="00827EF6">
        <w:rPr>
          <w:sz w:val="22"/>
          <w:szCs w:val="22"/>
        </w:rPr>
        <w:t xml:space="preserve">, оформлению права собственности на </w:t>
      </w:r>
      <w:r w:rsidR="00827EF6">
        <w:rPr>
          <w:sz w:val="22"/>
          <w:szCs w:val="22"/>
        </w:rPr>
        <w:t xml:space="preserve">Объект долевого строительства </w:t>
      </w:r>
      <w:r w:rsidR="00827EF6" w:rsidRPr="00827EF6">
        <w:rPr>
          <w:sz w:val="22"/>
          <w:szCs w:val="22"/>
        </w:rPr>
        <w:t xml:space="preserve"> осуществляются за счёт средств Участника долевого строительства</w:t>
      </w:r>
      <w:r w:rsidR="003F1AAA">
        <w:rPr>
          <w:sz w:val="22"/>
          <w:szCs w:val="22"/>
        </w:rPr>
        <w:t xml:space="preserve"> и подлежат возмещению Застройщику</w:t>
      </w:r>
      <w:r w:rsidR="00827EF6" w:rsidRPr="00827EF6">
        <w:rPr>
          <w:sz w:val="22"/>
          <w:szCs w:val="22"/>
        </w:rPr>
        <w:t>.</w:t>
      </w:r>
    </w:p>
    <w:p w14:paraId="73202FFC" w14:textId="77777777" w:rsidR="000F0148" w:rsidRDefault="00827EF6" w:rsidP="000F0148">
      <w:pPr>
        <w:ind w:right="-1" w:firstLine="426"/>
        <w:jc w:val="both"/>
        <w:rPr>
          <w:sz w:val="22"/>
          <w:szCs w:val="22"/>
        </w:rPr>
      </w:pPr>
      <w:proofErr w:type="gramStart"/>
      <w:r w:rsidRPr="00827EF6">
        <w:rPr>
          <w:sz w:val="22"/>
          <w:szCs w:val="22"/>
        </w:rPr>
        <w:t xml:space="preserve">Расходы, связанные с кадастровым учетом Объекта,  осуществляются за счёт средств всех Участников долевого строительства пропорционально </w:t>
      </w:r>
      <w:r w:rsidR="003F1AAA">
        <w:rPr>
          <w:sz w:val="22"/>
          <w:szCs w:val="22"/>
        </w:rPr>
        <w:t xml:space="preserve">площади Помещения </w:t>
      </w:r>
      <w:r w:rsidRPr="00827EF6">
        <w:rPr>
          <w:sz w:val="22"/>
          <w:szCs w:val="22"/>
        </w:rPr>
        <w:t xml:space="preserve"> каждого Участника долевого строительства </w:t>
      </w:r>
      <w:r w:rsidR="003F1AAA">
        <w:rPr>
          <w:sz w:val="22"/>
          <w:szCs w:val="22"/>
        </w:rPr>
        <w:t>от общей площади</w:t>
      </w:r>
      <w:r w:rsidRPr="00827EF6">
        <w:rPr>
          <w:sz w:val="22"/>
          <w:szCs w:val="22"/>
        </w:rPr>
        <w:t xml:space="preserve"> Объекта</w:t>
      </w:r>
      <w:r>
        <w:rPr>
          <w:sz w:val="22"/>
          <w:szCs w:val="22"/>
        </w:rPr>
        <w:t xml:space="preserve"> в течение </w:t>
      </w:r>
      <w:r w:rsidR="000F0148">
        <w:rPr>
          <w:sz w:val="22"/>
          <w:szCs w:val="22"/>
        </w:rPr>
        <w:t xml:space="preserve">7 (Семи) рабочих дней с момента </w:t>
      </w:r>
      <w:r w:rsidR="000F0148" w:rsidRPr="00484AC3">
        <w:rPr>
          <w:sz w:val="22"/>
          <w:szCs w:val="22"/>
        </w:rPr>
        <w:t>получения письменного извещения от Застройщика о вводе Объекта в эксплуатацию, готовности его к передаче Участнику долевого строительства по Акту с указанием на необходимость произведения Участником долевого строительства</w:t>
      </w:r>
      <w:proofErr w:type="gramEnd"/>
      <w:r w:rsidR="000F0148">
        <w:rPr>
          <w:sz w:val="22"/>
          <w:szCs w:val="22"/>
        </w:rPr>
        <w:t xml:space="preserve"> соответствующих платежей</w:t>
      </w:r>
      <w:r w:rsidR="000F0148" w:rsidRPr="00484AC3">
        <w:rPr>
          <w:sz w:val="22"/>
          <w:szCs w:val="22"/>
        </w:rPr>
        <w:t xml:space="preserve">. </w:t>
      </w:r>
    </w:p>
    <w:p w14:paraId="34DDCDD5" w14:textId="2EF430B8" w:rsidR="00484AC3" w:rsidRDefault="00827EF6" w:rsidP="002D144D">
      <w:pPr>
        <w:ind w:right="-1" w:firstLine="426"/>
        <w:jc w:val="both"/>
        <w:rPr>
          <w:sz w:val="22"/>
          <w:szCs w:val="22"/>
        </w:rPr>
      </w:pPr>
      <w:r w:rsidRPr="00827EF6">
        <w:rPr>
          <w:sz w:val="22"/>
          <w:szCs w:val="22"/>
        </w:rPr>
        <w:t>7.1</w:t>
      </w:r>
      <w:r w:rsidR="001F7AC1">
        <w:rPr>
          <w:sz w:val="22"/>
          <w:szCs w:val="22"/>
        </w:rPr>
        <w:t>0</w:t>
      </w:r>
      <w:r w:rsidRPr="00827EF6">
        <w:rPr>
          <w:sz w:val="22"/>
          <w:szCs w:val="22"/>
        </w:rPr>
        <w:t>. Участник долевого строительства обязуется в месячный срок с момента подписания Акта осуществить все необходимые действия по заключению с эксплуатирующей Объект организацией договор</w:t>
      </w:r>
      <w:r w:rsidR="000F0148">
        <w:rPr>
          <w:sz w:val="22"/>
          <w:szCs w:val="22"/>
        </w:rPr>
        <w:t>ы</w:t>
      </w:r>
      <w:r w:rsidRPr="00827EF6">
        <w:rPr>
          <w:sz w:val="22"/>
          <w:szCs w:val="22"/>
        </w:rPr>
        <w:t xml:space="preserve"> на эксплуатацию и техническое обслуживание Объекта</w:t>
      </w:r>
      <w:r w:rsidR="000F0148">
        <w:rPr>
          <w:sz w:val="22"/>
          <w:szCs w:val="22"/>
        </w:rPr>
        <w:t xml:space="preserve"> (п.7.4 Договора)</w:t>
      </w:r>
      <w:r w:rsidRPr="00827EF6">
        <w:rPr>
          <w:sz w:val="22"/>
          <w:szCs w:val="22"/>
        </w:rPr>
        <w:t>.</w:t>
      </w:r>
    </w:p>
    <w:p w14:paraId="3C2E44D0" w14:textId="5A806DBC" w:rsidR="001F7AC1" w:rsidRPr="000A09E9" w:rsidRDefault="001F7AC1" w:rsidP="002D144D">
      <w:pPr>
        <w:ind w:right="-1" w:firstLine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7.11. Участник  долевого строительства  ознакомлен с тем, что  Объе</w:t>
      </w:r>
      <w:proofErr w:type="gramStart"/>
      <w:r>
        <w:rPr>
          <w:sz w:val="22"/>
          <w:szCs w:val="22"/>
        </w:rPr>
        <w:t xml:space="preserve">кт </w:t>
      </w:r>
      <w:r w:rsidR="002179B9">
        <w:rPr>
          <w:sz w:val="22"/>
          <w:szCs w:val="22"/>
        </w:rPr>
        <w:t>стр</w:t>
      </w:r>
      <w:proofErr w:type="gramEnd"/>
      <w:r w:rsidR="002179B9">
        <w:rPr>
          <w:sz w:val="22"/>
          <w:szCs w:val="22"/>
        </w:rPr>
        <w:t xml:space="preserve">оится по  индивидуальному  проекту  и  является  архитектурным  решением. Нарушение  условий  эксплуатации  Объекта (включая, </w:t>
      </w:r>
      <w:proofErr w:type="gramStart"/>
      <w:r w:rsidR="002179B9">
        <w:rPr>
          <w:sz w:val="22"/>
          <w:szCs w:val="22"/>
        </w:rPr>
        <w:t>но</w:t>
      </w:r>
      <w:proofErr w:type="gramEnd"/>
      <w:r w:rsidR="002179B9">
        <w:rPr>
          <w:sz w:val="22"/>
          <w:szCs w:val="22"/>
        </w:rPr>
        <w:t xml:space="preserve"> не ограничиваясь  размещением  на  фасаде  Объекта  внешних  блоков  кондиционеров  и  иного инженерного оборудования  вне  отведенных  мест)  является  нарушением  архитектурного  облика  дома, а  также  прав  автора, что  может  повлечь  за  собой  ответственность, предусмотренную  законодательством  РФ.</w:t>
      </w:r>
    </w:p>
    <w:p w14:paraId="5612B0A2" w14:textId="500F3A07" w:rsidR="00571B8D" w:rsidRPr="000A09E9" w:rsidRDefault="00571B8D" w:rsidP="000A09E9">
      <w:pPr>
        <w:pStyle w:val="af2"/>
        <w:jc w:val="both"/>
        <w:rPr>
          <w:sz w:val="22"/>
          <w:szCs w:val="22"/>
          <w:lang w:eastAsia="en-US"/>
        </w:rPr>
      </w:pPr>
    </w:p>
    <w:p w14:paraId="260F2539" w14:textId="07DF8582" w:rsidR="00A746E8" w:rsidRPr="00A746E8" w:rsidRDefault="00571B8D" w:rsidP="00A746E8">
      <w:pPr>
        <w:pStyle w:val="af2"/>
        <w:jc w:val="center"/>
        <w:rPr>
          <w:iCs/>
          <w:sz w:val="22"/>
          <w:szCs w:val="22"/>
        </w:rPr>
      </w:pPr>
      <w:r w:rsidRPr="00285A3C">
        <w:rPr>
          <w:b/>
          <w:iCs/>
          <w:sz w:val="22"/>
          <w:szCs w:val="22"/>
        </w:rPr>
        <w:t>8.</w:t>
      </w:r>
      <w:r w:rsidR="00A746E8" w:rsidRPr="00A746E8">
        <w:rPr>
          <w:iCs/>
          <w:sz w:val="22"/>
          <w:szCs w:val="22"/>
        </w:rPr>
        <w:t xml:space="preserve"> </w:t>
      </w:r>
      <w:r w:rsidR="00A746E8" w:rsidRPr="002D144D">
        <w:rPr>
          <w:b/>
          <w:iCs/>
          <w:sz w:val="22"/>
          <w:szCs w:val="22"/>
        </w:rPr>
        <w:t>Уступка прав требований по договору.</w:t>
      </w:r>
    </w:p>
    <w:p w14:paraId="2E13C48A" w14:textId="5BEF76BE" w:rsidR="00A746E8" w:rsidRDefault="00A746E8" w:rsidP="00A746E8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Pr="00A746E8">
        <w:rPr>
          <w:iCs/>
          <w:sz w:val="22"/>
          <w:szCs w:val="22"/>
        </w:rPr>
        <w:t xml:space="preserve">.1.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</w:t>
      </w:r>
      <w:r>
        <w:rPr>
          <w:iCs/>
          <w:sz w:val="22"/>
          <w:szCs w:val="22"/>
        </w:rPr>
        <w:t>А</w:t>
      </w:r>
      <w:r w:rsidRPr="00A746E8">
        <w:rPr>
          <w:iCs/>
          <w:sz w:val="22"/>
          <w:szCs w:val="22"/>
        </w:rPr>
        <w:t>кта приема-передачи. Дольщик вправе переуступить свои права и обязанности по настоящему Договору третьим лицам только после оплаты им цены Объекта долевого строительства</w:t>
      </w:r>
      <w:r w:rsidR="009959B1">
        <w:rPr>
          <w:iCs/>
          <w:sz w:val="22"/>
          <w:szCs w:val="22"/>
        </w:rPr>
        <w:t xml:space="preserve"> или </w:t>
      </w:r>
      <w:r w:rsidR="003F1AAA">
        <w:rPr>
          <w:iCs/>
          <w:sz w:val="22"/>
          <w:szCs w:val="22"/>
        </w:rPr>
        <w:t xml:space="preserve">прекращения </w:t>
      </w:r>
      <w:r w:rsidR="003A1272">
        <w:rPr>
          <w:iCs/>
          <w:sz w:val="22"/>
          <w:szCs w:val="22"/>
        </w:rPr>
        <w:t>обязательства по оплате на условиях п.4.6. Договора</w:t>
      </w:r>
      <w:r w:rsidRPr="00A746E8">
        <w:rPr>
          <w:iCs/>
          <w:sz w:val="22"/>
          <w:szCs w:val="22"/>
        </w:rPr>
        <w:t xml:space="preserve">, </w:t>
      </w:r>
      <w:r w:rsidR="003A1272">
        <w:rPr>
          <w:iCs/>
          <w:sz w:val="22"/>
          <w:szCs w:val="22"/>
        </w:rPr>
        <w:t xml:space="preserve"> </w:t>
      </w:r>
      <w:r w:rsidRPr="00A746E8">
        <w:rPr>
          <w:iCs/>
          <w:sz w:val="22"/>
          <w:szCs w:val="22"/>
        </w:rPr>
        <w:t>либо до произведения такой оплаты одновременно с переводом долга на нового Дольщика при условии получения письменного согласия Застройщика и согласования с последним нового графика платежей (при его наличии).</w:t>
      </w:r>
    </w:p>
    <w:p w14:paraId="4767AAE3" w14:textId="670440F0" w:rsidR="00A746E8" w:rsidRDefault="00A746E8" w:rsidP="00A746E8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8.2. </w:t>
      </w:r>
      <w:r w:rsidRPr="00A746E8">
        <w:rPr>
          <w:iCs/>
          <w:sz w:val="22"/>
          <w:szCs w:val="22"/>
        </w:rPr>
        <w:t xml:space="preserve">Уступка прав требования по настоящему Договору, в </w:t>
      </w:r>
      <w:proofErr w:type="spellStart"/>
      <w:r w:rsidRPr="00A746E8">
        <w:rPr>
          <w:iCs/>
          <w:sz w:val="22"/>
          <w:szCs w:val="22"/>
        </w:rPr>
        <w:t>т.ч</w:t>
      </w:r>
      <w:proofErr w:type="spellEnd"/>
      <w:r w:rsidRPr="00A746E8">
        <w:rPr>
          <w:iCs/>
          <w:sz w:val="22"/>
          <w:szCs w:val="22"/>
        </w:rPr>
        <w:t>. неустойки (штрафов, пени), возмещение причиненных убытков сверх не</w:t>
      </w:r>
      <w:r>
        <w:rPr>
          <w:iCs/>
          <w:sz w:val="22"/>
          <w:szCs w:val="22"/>
        </w:rPr>
        <w:t xml:space="preserve">устойки, без уступки основного </w:t>
      </w:r>
      <w:r w:rsidRPr="00A746E8">
        <w:rPr>
          <w:iCs/>
          <w:sz w:val="22"/>
          <w:szCs w:val="22"/>
        </w:rPr>
        <w:t>обязательства по настоящему Договору</w:t>
      </w:r>
      <w:r w:rsidR="003A1272">
        <w:rPr>
          <w:iCs/>
          <w:sz w:val="22"/>
          <w:szCs w:val="22"/>
        </w:rPr>
        <w:t xml:space="preserve"> </w:t>
      </w:r>
      <w:r w:rsidRPr="00A746E8">
        <w:rPr>
          <w:iCs/>
          <w:sz w:val="22"/>
          <w:szCs w:val="22"/>
        </w:rPr>
        <w:t xml:space="preserve"> не допускается.</w:t>
      </w:r>
    </w:p>
    <w:p w14:paraId="6F13AE9D" w14:textId="3890F79B" w:rsidR="00A746E8" w:rsidRDefault="004944D1" w:rsidP="000A09E9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8</w:t>
      </w:r>
      <w:r w:rsidR="00A746E8" w:rsidRPr="00A746E8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3</w:t>
      </w:r>
      <w:r w:rsidR="00A746E8" w:rsidRPr="00A746E8">
        <w:rPr>
          <w:iCs/>
          <w:sz w:val="22"/>
          <w:szCs w:val="22"/>
        </w:rPr>
        <w:t>. Договор переуступки прав требований по настоящему договору подлежит обязательной государственной регистрации и считается заключенным с момента такой регистрации. После регистрации Договора переуступки прав требований по настоящему договору Дольщик обязан предоставить один экземпляр данного Договора Застройщику.</w:t>
      </w:r>
    </w:p>
    <w:p w14:paraId="611EA94E" w14:textId="77777777" w:rsidR="004944D1" w:rsidRDefault="004944D1" w:rsidP="004944D1">
      <w:pPr>
        <w:pStyle w:val="af2"/>
        <w:jc w:val="center"/>
        <w:rPr>
          <w:iCs/>
          <w:sz w:val="22"/>
          <w:szCs w:val="22"/>
        </w:rPr>
      </w:pPr>
    </w:p>
    <w:p w14:paraId="7052014E" w14:textId="77777777" w:rsidR="00A746E8" w:rsidRPr="002D144D" w:rsidRDefault="004944D1" w:rsidP="004944D1">
      <w:pPr>
        <w:pStyle w:val="af2"/>
        <w:jc w:val="center"/>
        <w:rPr>
          <w:b/>
          <w:iCs/>
          <w:sz w:val="22"/>
          <w:szCs w:val="22"/>
        </w:rPr>
      </w:pPr>
      <w:r w:rsidRPr="00285A3C">
        <w:rPr>
          <w:b/>
          <w:iCs/>
          <w:sz w:val="22"/>
          <w:szCs w:val="22"/>
        </w:rPr>
        <w:t>9.</w:t>
      </w:r>
      <w:r w:rsidRPr="000A09E9">
        <w:rPr>
          <w:iCs/>
          <w:sz w:val="22"/>
          <w:szCs w:val="22"/>
        </w:rPr>
        <w:t xml:space="preserve"> </w:t>
      </w:r>
      <w:r w:rsidRPr="002D144D">
        <w:rPr>
          <w:b/>
          <w:iCs/>
          <w:sz w:val="22"/>
          <w:szCs w:val="22"/>
        </w:rPr>
        <w:t xml:space="preserve">Действие Договора. </w:t>
      </w:r>
      <w:r w:rsidR="004C2C4A" w:rsidRPr="002D144D">
        <w:rPr>
          <w:b/>
          <w:iCs/>
          <w:sz w:val="22"/>
          <w:szCs w:val="22"/>
        </w:rPr>
        <w:t xml:space="preserve">Порядок расторжения и изменения Договора. </w:t>
      </w:r>
      <w:r w:rsidRPr="002D144D">
        <w:rPr>
          <w:b/>
          <w:iCs/>
          <w:sz w:val="22"/>
          <w:szCs w:val="22"/>
        </w:rPr>
        <w:t>Ответственность.</w:t>
      </w:r>
    </w:p>
    <w:p w14:paraId="150903BA" w14:textId="77777777" w:rsidR="004944D1" w:rsidRPr="004944D1" w:rsidRDefault="004944D1" w:rsidP="004944D1">
      <w:pPr>
        <w:pStyle w:val="af2"/>
        <w:jc w:val="both"/>
        <w:rPr>
          <w:iCs/>
          <w:sz w:val="22"/>
          <w:szCs w:val="22"/>
        </w:rPr>
      </w:pPr>
      <w:r w:rsidRPr="004944D1">
        <w:rPr>
          <w:iCs/>
          <w:sz w:val="22"/>
          <w:szCs w:val="22"/>
        </w:rPr>
        <w:t>9.1. Настоящий Договор влечет возникновение взаимных обязательств с момента его государственной регистрации и считается заключенным с момента такой регистрации.</w:t>
      </w:r>
    </w:p>
    <w:p w14:paraId="15E0A9C0" w14:textId="77777777" w:rsidR="004944D1" w:rsidRPr="004944D1" w:rsidRDefault="004944D1" w:rsidP="004944D1">
      <w:pPr>
        <w:pStyle w:val="af2"/>
        <w:jc w:val="both"/>
        <w:rPr>
          <w:iCs/>
          <w:sz w:val="22"/>
          <w:szCs w:val="22"/>
        </w:rPr>
      </w:pPr>
      <w:r w:rsidRPr="004944D1">
        <w:rPr>
          <w:iCs/>
          <w:sz w:val="22"/>
          <w:szCs w:val="22"/>
        </w:rPr>
        <w:t xml:space="preserve">9.2. Действие настоящего Договора прекращается с момента выполнения Сторонами своих обязательств, предусмотренных настоящим Договором. Обязательства Застройщика считаются исполненными с момента подписания Сторонами Акта приема-передачи или иного документа о передаче Дольщику Объекта долевого строительства. </w:t>
      </w:r>
    </w:p>
    <w:p w14:paraId="66DCE08C" w14:textId="77777777" w:rsidR="004146AA" w:rsidRPr="004146AA" w:rsidRDefault="004944D1" w:rsidP="004146AA">
      <w:pPr>
        <w:pStyle w:val="af2"/>
        <w:jc w:val="both"/>
        <w:rPr>
          <w:iCs/>
          <w:sz w:val="22"/>
          <w:szCs w:val="22"/>
        </w:rPr>
      </w:pPr>
      <w:r w:rsidRPr="004944D1">
        <w:rPr>
          <w:iCs/>
          <w:sz w:val="22"/>
          <w:szCs w:val="22"/>
        </w:rPr>
        <w:t>9.3.</w:t>
      </w:r>
      <w:r w:rsidR="004146AA" w:rsidRPr="004146AA">
        <w:t xml:space="preserve"> </w:t>
      </w:r>
      <w:r w:rsidR="004146AA" w:rsidRPr="004146AA">
        <w:rPr>
          <w:iCs/>
          <w:sz w:val="22"/>
          <w:szCs w:val="22"/>
        </w:rPr>
        <w:t>Расторжение или изменение настоящего Договора должно быть оформлено Сторонами в письменном виде, путем подписания ими Соглаше</w:t>
      </w:r>
      <w:r w:rsidR="004146AA">
        <w:rPr>
          <w:iCs/>
          <w:sz w:val="22"/>
          <w:szCs w:val="22"/>
        </w:rPr>
        <w:t xml:space="preserve">ния о расторжении Договора или </w:t>
      </w:r>
      <w:r w:rsidR="004146AA" w:rsidRPr="004146AA">
        <w:rPr>
          <w:iCs/>
          <w:sz w:val="22"/>
          <w:szCs w:val="22"/>
        </w:rPr>
        <w:t>Дополнительного соглашения, за исключением случаев, у</w:t>
      </w:r>
      <w:r w:rsidR="004146AA">
        <w:rPr>
          <w:iCs/>
          <w:sz w:val="22"/>
          <w:szCs w:val="22"/>
        </w:rPr>
        <w:t xml:space="preserve">казанных в п. 9.4. настоящего </w:t>
      </w:r>
      <w:r w:rsidR="004146AA" w:rsidRPr="004146AA">
        <w:rPr>
          <w:iCs/>
          <w:sz w:val="22"/>
          <w:szCs w:val="22"/>
        </w:rPr>
        <w:t xml:space="preserve">Договора.   </w:t>
      </w:r>
    </w:p>
    <w:p w14:paraId="429F44BC" w14:textId="77777777" w:rsidR="004944D1" w:rsidRPr="004944D1" w:rsidRDefault="004146AA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9.4</w:t>
      </w:r>
      <w:r w:rsidRPr="004146AA">
        <w:rPr>
          <w:iCs/>
          <w:sz w:val="22"/>
          <w:szCs w:val="22"/>
        </w:rPr>
        <w:t>. Односторонний отказ Сторон от исполнения настоящего</w:t>
      </w:r>
      <w:r>
        <w:rPr>
          <w:iCs/>
          <w:sz w:val="22"/>
          <w:szCs w:val="22"/>
        </w:rPr>
        <w:t xml:space="preserve"> Договора возможен только в </w:t>
      </w:r>
      <w:r w:rsidRPr="004146AA">
        <w:rPr>
          <w:iCs/>
          <w:sz w:val="22"/>
          <w:szCs w:val="22"/>
        </w:rPr>
        <w:t>случае и в порядке, предусмотренном ФЗ № 214-</w:t>
      </w:r>
      <w:r>
        <w:rPr>
          <w:iCs/>
          <w:sz w:val="22"/>
          <w:szCs w:val="22"/>
        </w:rPr>
        <w:t xml:space="preserve">ФЗ. В данном случае, настоящий </w:t>
      </w:r>
      <w:r w:rsidRPr="004146AA">
        <w:rPr>
          <w:iCs/>
          <w:sz w:val="22"/>
          <w:szCs w:val="22"/>
        </w:rPr>
        <w:t>Договор считается расторгнутым со дня направления</w:t>
      </w:r>
      <w:r>
        <w:rPr>
          <w:iCs/>
          <w:sz w:val="22"/>
          <w:szCs w:val="22"/>
        </w:rPr>
        <w:t xml:space="preserve"> другой Стороне уведомления об </w:t>
      </w:r>
      <w:r w:rsidRPr="004146AA">
        <w:rPr>
          <w:iCs/>
          <w:sz w:val="22"/>
          <w:szCs w:val="22"/>
        </w:rPr>
        <w:t>одностороннем отказе от исполнения настоящего Договора. Указанное уве</w:t>
      </w:r>
      <w:r>
        <w:rPr>
          <w:iCs/>
          <w:sz w:val="22"/>
          <w:szCs w:val="22"/>
        </w:rPr>
        <w:t xml:space="preserve">домление </w:t>
      </w:r>
      <w:r w:rsidRPr="004146AA">
        <w:rPr>
          <w:iCs/>
          <w:sz w:val="22"/>
          <w:szCs w:val="22"/>
        </w:rPr>
        <w:t xml:space="preserve">должно быть направлено по почте заказным письмом с описью вложения. </w:t>
      </w:r>
      <w:r w:rsidR="004944D1" w:rsidRPr="004944D1">
        <w:rPr>
          <w:iCs/>
          <w:sz w:val="22"/>
          <w:szCs w:val="22"/>
        </w:rPr>
        <w:t xml:space="preserve"> </w:t>
      </w:r>
    </w:p>
    <w:p w14:paraId="731CAD05" w14:textId="77777777" w:rsidR="004146AA" w:rsidRDefault="004944D1" w:rsidP="004944D1">
      <w:pPr>
        <w:pStyle w:val="af2"/>
        <w:jc w:val="both"/>
        <w:rPr>
          <w:iCs/>
          <w:sz w:val="22"/>
          <w:szCs w:val="22"/>
        </w:rPr>
      </w:pPr>
      <w:r w:rsidRPr="004944D1">
        <w:rPr>
          <w:iCs/>
          <w:sz w:val="22"/>
          <w:szCs w:val="22"/>
        </w:rPr>
        <w:t xml:space="preserve">9.5. В случае нарушения предусмотренного настоящим договором срока передачи Дольщику Объекта долевого строительства Застройщик уплачивает Дольщику неустойку в размере 1/150 ключевой ставки Центрального банка Российской Федерации, действующей на день исполнения обязательства, от цены </w:t>
      </w:r>
      <w:r w:rsidRPr="004944D1">
        <w:rPr>
          <w:iCs/>
          <w:sz w:val="22"/>
          <w:szCs w:val="22"/>
        </w:rPr>
        <w:lastRenderedPageBreak/>
        <w:t>договора за каждый день просрочки.</w:t>
      </w:r>
    </w:p>
    <w:p w14:paraId="2E269905" w14:textId="77777777" w:rsidR="004146AA" w:rsidRPr="004146AA" w:rsidRDefault="004146AA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9.6. </w:t>
      </w:r>
      <w:proofErr w:type="gramStart"/>
      <w:r>
        <w:rPr>
          <w:iCs/>
          <w:sz w:val="22"/>
          <w:szCs w:val="22"/>
        </w:rPr>
        <w:t>Дольщик</w:t>
      </w:r>
      <w:r w:rsidRPr="004146AA">
        <w:rPr>
          <w:iCs/>
          <w:sz w:val="22"/>
          <w:szCs w:val="22"/>
        </w:rPr>
        <w:t xml:space="preserve"> подт</w:t>
      </w:r>
      <w:r>
        <w:rPr>
          <w:iCs/>
          <w:sz w:val="22"/>
          <w:szCs w:val="22"/>
        </w:rPr>
        <w:t xml:space="preserve">верждает и гарантирует, что на </w:t>
      </w:r>
      <w:r w:rsidRPr="004146AA">
        <w:rPr>
          <w:iCs/>
          <w:sz w:val="22"/>
          <w:szCs w:val="22"/>
        </w:rPr>
        <w:t>момент подписания настоящего Договора он не лишен и не</w:t>
      </w:r>
      <w:r>
        <w:rPr>
          <w:iCs/>
          <w:sz w:val="22"/>
          <w:szCs w:val="22"/>
        </w:rPr>
        <w:t xml:space="preserve"> ограничен в дееспособности, </w:t>
      </w:r>
      <w:r w:rsidRPr="004146AA">
        <w:rPr>
          <w:iCs/>
          <w:sz w:val="22"/>
          <w:szCs w:val="22"/>
        </w:rPr>
        <w:t>не состоит на учете в наркологическом или психон</w:t>
      </w:r>
      <w:r>
        <w:rPr>
          <w:iCs/>
          <w:sz w:val="22"/>
          <w:szCs w:val="22"/>
        </w:rPr>
        <w:t xml:space="preserve">еврологическом диспансерах, не </w:t>
      </w:r>
      <w:r w:rsidRPr="004146AA">
        <w:rPr>
          <w:iCs/>
          <w:sz w:val="22"/>
          <w:szCs w:val="22"/>
        </w:rPr>
        <w:t xml:space="preserve">состоит под опекой, попечительством, патронажем, а также отсутствуют обстоятельства, </w:t>
      </w:r>
      <w:proofErr w:type="gramEnd"/>
    </w:p>
    <w:p w14:paraId="19C92691" w14:textId="77777777" w:rsidR="004944D1" w:rsidRDefault="004146AA" w:rsidP="004146AA">
      <w:pPr>
        <w:pStyle w:val="af2"/>
        <w:jc w:val="both"/>
        <w:rPr>
          <w:iCs/>
          <w:sz w:val="22"/>
          <w:szCs w:val="22"/>
        </w:rPr>
      </w:pPr>
      <w:r w:rsidRPr="004146AA">
        <w:rPr>
          <w:iCs/>
          <w:sz w:val="22"/>
          <w:szCs w:val="22"/>
        </w:rPr>
        <w:t>вынуждающие совершить сделку на крайне невыгодных для себя у</w:t>
      </w:r>
      <w:r>
        <w:rPr>
          <w:iCs/>
          <w:sz w:val="22"/>
          <w:szCs w:val="22"/>
        </w:rPr>
        <w:t xml:space="preserve">словиях, находится в </w:t>
      </w:r>
      <w:r w:rsidRPr="004146AA">
        <w:rPr>
          <w:iCs/>
          <w:sz w:val="22"/>
          <w:szCs w:val="22"/>
        </w:rPr>
        <w:t>здравом уме и твердой памяти, действует добровольно,</w:t>
      </w:r>
      <w:r>
        <w:rPr>
          <w:iCs/>
          <w:sz w:val="22"/>
          <w:szCs w:val="22"/>
        </w:rPr>
        <w:t xml:space="preserve"> понимает содержание Договора, </w:t>
      </w:r>
      <w:r w:rsidRPr="004146AA">
        <w:rPr>
          <w:iCs/>
          <w:sz w:val="22"/>
          <w:szCs w:val="22"/>
        </w:rPr>
        <w:t>права и обязанности, вытекающие из него, а также последствия нарушения его условий.</w:t>
      </w:r>
    </w:p>
    <w:p w14:paraId="54D942AB" w14:textId="77777777" w:rsidR="004146AA" w:rsidRPr="004146AA" w:rsidRDefault="004146AA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9.7. </w:t>
      </w:r>
      <w:r w:rsidRPr="004146AA">
        <w:rPr>
          <w:iCs/>
          <w:sz w:val="22"/>
          <w:szCs w:val="22"/>
        </w:rPr>
        <w:t>Стороны несут ответственность за неисполнение или</w:t>
      </w:r>
      <w:r>
        <w:rPr>
          <w:iCs/>
          <w:sz w:val="22"/>
          <w:szCs w:val="22"/>
        </w:rPr>
        <w:t xml:space="preserve"> ненадлежащее исполнение своих </w:t>
      </w:r>
      <w:r w:rsidRPr="004146AA">
        <w:rPr>
          <w:iCs/>
          <w:sz w:val="22"/>
          <w:szCs w:val="22"/>
        </w:rPr>
        <w:t>обязательств по настоящему Договору в порядке, предусмотренном ФЗ № 214-ФЗ.</w:t>
      </w:r>
    </w:p>
    <w:p w14:paraId="2DDF8A97" w14:textId="77777777" w:rsidR="004146AA" w:rsidRDefault="004146AA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9.8.</w:t>
      </w:r>
      <w:r w:rsidRPr="004146A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Дольщик  не вправе осуществлять </w:t>
      </w:r>
      <w:r w:rsidRPr="004146AA">
        <w:rPr>
          <w:iCs/>
          <w:sz w:val="22"/>
          <w:szCs w:val="22"/>
        </w:rPr>
        <w:t>перепланировку/переустройство в Объекте долевого стр</w:t>
      </w:r>
      <w:r>
        <w:rPr>
          <w:iCs/>
          <w:sz w:val="22"/>
          <w:szCs w:val="22"/>
        </w:rPr>
        <w:t xml:space="preserve">оительства до оформления права </w:t>
      </w:r>
      <w:r w:rsidRPr="004146AA">
        <w:rPr>
          <w:iCs/>
          <w:sz w:val="22"/>
          <w:szCs w:val="22"/>
        </w:rPr>
        <w:t xml:space="preserve">собственности </w:t>
      </w:r>
      <w:r>
        <w:rPr>
          <w:iCs/>
          <w:sz w:val="22"/>
          <w:szCs w:val="22"/>
        </w:rPr>
        <w:t xml:space="preserve">Дольщика на Объект долевого </w:t>
      </w:r>
      <w:r w:rsidRPr="004146AA">
        <w:rPr>
          <w:iCs/>
          <w:sz w:val="22"/>
          <w:szCs w:val="22"/>
        </w:rPr>
        <w:t>строительства.</w:t>
      </w:r>
    </w:p>
    <w:p w14:paraId="73D48EFB" w14:textId="70FE91C8" w:rsidR="002179B9" w:rsidRDefault="002179B9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9.9. Участник долевого строительства не вправе  устанавливать  внешние  блоки  кондиционеров, а также  другие  дополнительные  конструкции  на  фасаде  Объекта в  местах, отличных  от мест, предусмотренных  проектной  документацией. В  случае  нарушения Дольщиком  норм указанного пункта, он  уплачивает  Застройщику   штраф – 10 % от Цены  Договора.</w:t>
      </w:r>
    </w:p>
    <w:p w14:paraId="3C7E2201" w14:textId="1806B517" w:rsidR="004944D1" w:rsidRDefault="004146AA" w:rsidP="004146AA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</w:t>
      </w:r>
      <w:r w:rsidR="002179B9">
        <w:rPr>
          <w:iCs/>
          <w:sz w:val="22"/>
          <w:szCs w:val="22"/>
        </w:rPr>
        <w:t>10</w:t>
      </w:r>
      <w:r>
        <w:rPr>
          <w:iCs/>
          <w:sz w:val="22"/>
          <w:szCs w:val="22"/>
        </w:rPr>
        <w:t xml:space="preserve">. </w:t>
      </w:r>
      <w:r w:rsidRPr="004146AA">
        <w:rPr>
          <w:iCs/>
          <w:sz w:val="22"/>
          <w:szCs w:val="22"/>
        </w:rPr>
        <w:t>В части, не оговоренной в настоящем разделе, С</w:t>
      </w:r>
      <w:r>
        <w:rPr>
          <w:iCs/>
          <w:sz w:val="22"/>
          <w:szCs w:val="22"/>
        </w:rPr>
        <w:t xml:space="preserve">тороны несут ответственность в </w:t>
      </w:r>
      <w:r w:rsidRPr="004146AA">
        <w:rPr>
          <w:iCs/>
          <w:sz w:val="22"/>
          <w:szCs w:val="22"/>
        </w:rPr>
        <w:t>соответствии с действующим законодательством РФ.</w:t>
      </w:r>
    </w:p>
    <w:p w14:paraId="4DEB4CB7" w14:textId="52FC3F36" w:rsidR="004146AA" w:rsidRDefault="004146AA" w:rsidP="004146AA">
      <w:pPr>
        <w:pStyle w:val="af2"/>
        <w:jc w:val="center"/>
        <w:rPr>
          <w:iCs/>
          <w:sz w:val="22"/>
          <w:szCs w:val="22"/>
        </w:rPr>
      </w:pPr>
    </w:p>
    <w:p w14:paraId="56EAE5D7" w14:textId="3A63AE90" w:rsidR="00571B8D" w:rsidRPr="000A09E9" w:rsidRDefault="004146AA" w:rsidP="004146AA">
      <w:pPr>
        <w:pStyle w:val="af2"/>
        <w:jc w:val="center"/>
        <w:rPr>
          <w:iCs/>
          <w:sz w:val="22"/>
          <w:szCs w:val="22"/>
        </w:rPr>
      </w:pPr>
      <w:r w:rsidRPr="002D144D">
        <w:rPr>
          <w:b/>
          <w:iCs/>
          <w:sz w:val="22"/>
          <w:szCs w:val="22"/>
        </w:rPr>
        <w:t>10.</w:t>
      </w:r>
      <w:r w:rsidR="00571B8D" w:rsidRPr="002D144D">
        <w:rPr>
          <w:b/>
          <w:iCs/>
          <w:sz w:val="22"/>
          <w:szCs w:val="22"/>
        </w:rPr>
        <w:t xml:space="preserve">Качество </w:t>
      </w:r>
      <w:r w:rsidRPr="002D144D">
        <w:rPr>
          <w:b/>
          <w:iCs/>
          <w:sz w:val="22"/>
          <w:szCs w:val="22"/>
        </w:rPr>
        <w:t>Объекта долевого строительства</w:t>
      </w:r>
      <w:r w:rsidR="00571B8D" w:rsidRPr="002D144D">
        <w:rPr>
          <w:b/>
          <w:iCs/>
          <w:sz w:val="22"/>
          <w:szCs w:val="22"/>
        </w:rPr>
        <w:t>. Гарантии</w:t>
      </w:r>
    </w:p>
    <w:p w14:paraId="0C804F63" w14:textId="616A8818" w:rsidR="00571B8D" w:rsidRPr="000A09E9" w:rsidRDefault="004146AA" w:rsidP="000A09E9">
      <w:pPr>
        <w:pStyle w:val="af2"/>
        <w:jc w:val="both"/>
        <w:rPr>
          <w:iCs/>
          <w:sz w:val="22"/>
          <w:szCs w:val="22"/>
        </w:rPr>
      </w:pPr>
      <w:r>
        <w:rPr>
          <w:sz w:val="22"/>
          <w:szCs w:val="22"/>
        </w:rPr>
        <w:t>10</w:t>
      </w:r>
      <w:r w:rsidR="00571B8D" w:rsidRPr="000A09E9">
        <w:rPr>
          <w:sz w:val="22"/>
          <w:szCs w:val="22"/>
        </w:rPr>
        <w:t xml:space="preserve">.1. </w:t>
      </w:r>
      <w:r w:rsidR="00C04577">
        <w:rPr>
          <w:sz w:val="22"/>
          <w:szCs w:val="22"/>
        </w:rPr>
        <w:t>Стороны исходят из того, что свидетельством  качества Объекта  долевого строительства, соответствия его  проекту, строительно-техническим нормам и правилам, является  Разрешение на ввод Объекта в  эксплуатацию, выданное в установленном законом порядке.</w:t>
      </w:r>
      <w:r w:rsidR="00993E73">
        <w:rPr>
          <w:sz w:val="22"/>
          <w:szCs w:val="22"/>
        </w:rPr>
        <w:t xml:space="preserve"> </w:t>
      </w:r>
    </w:p>
    <w:p w14:paraId="31723A1E" w14:textId="7E3CE070" w:rsidR="00571B8D" w:rsidRPr="000A09E9" w:rsidRDefault="009D0A8D" w:rsidP="000A09E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71B8D" w:rsidRPr="000A09E9">
        <w:rPr>
          <w:sz w:val="22"/>
          <w:szCs w:val="22"/>
        </w:rPr>
        <w:t>.2. Гарантийный срок Объекта</w:t>
      </w:r>
      <w:r w:rsidR="00993E73">
        <w:rPr>
          <w:sz w:val="22"/>
          <w:szCs w:val="22"/>
        </w:rPr>
        <w:t xml:space="preserve">, за  исключением  технологического  и  инженерного  оборудования, входящего в состав  Объекта долевого строительства, </w:t>
      </w:r>
      <w:r w:rsidR="00571B8D" w:rsidRPr="000A09E9">
        <w:rPr>
          <w:sz w:val="22"/>
          <w:szCs w:val="22"/>
        </w:rPr>
        <w:t xml:space="preserve"> составляет 5 (пять) лет. Указанный срок исчисляетс</w:t>
      </w:r>
      <w:r w:rsidR="004146AA">
        <w:rPr>
          <w:sz w:val="22"/>
          <w:szCs w:val="22"/>
        </w:rPr>
        <w:t xml:space="preserve">я </w:t>
      </w:r>
      <w:proofErr w:type="gramStart"/>
      <w:r w:rsidR="004146AA">
        <w:rPr>
          <w:sz w:val="22"/>
          <w:szCs w:val="22"/>
        </w:rPr>
        <w:t xml:space="preserve">с </w:t>
      </w:r>
      <w:r w:rsidR="00843047">
        <w:rPr>
          <w:sz w:val="22"/>
          <w:szCs w:val="22"/>
        </w:rPr>
        <w:t>даты ввода</w:t>
      </w:r>
      <w:proofErr w:type="gramEnd"/>
      <w:r w:rsidR="00843047">
        <w:rPr>
          <w:sz w:val="22"/>
          <w:szCs w:val="22"/>
        </w:rPr>
        <w:t xml:space="preserve"> Объекта в эксплуатацию.</w:t>
      </w:r>
    </w:p>
    <w:p w14:paraId="062C70BC" w14:textId="5ECFB0BB" w:rsidR="00571B8D" w:rsidRDefault="009D0A8D" w:rsidP="000A09E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71B8D" w:rsidRPr="000A09E9">
        <w:rPr>
          <w:sz w:val="22"/>
          <w:szCs w:val="22"/>
        </w:rPr>
        <w:t xml:space="preserve">.3. Гарантийный срок на </w:t>
      </w:r>
      <w:r w:rsidR="00843047">
        <w:rPr>
          <w:sz w:val="22"/>
          <w:szCs w:val="22"/>
        </w:rPr>
        <w:t xml:space="preserve">технологическое </w:t>
      </w:r>
      <w:r w:rsidR="00571B8D" w:rsidRPr="000A09E9">
        <w:rPr>
          <w:sz w:val="22"/>
          <w:szCs w:val="22"/>
        </w:rPr>
        <w:t xml:space="preserve"> и инженерно</w:t>
      </w:r>
      <w:r w:rsidR="00843047">
        <w:rPr>
          <w:sz w:val="22"/>
          <w:szCs w:val="22"/>
        </w:rPr>
        <w:t>е</w:t>
      </w:r>
      <w:r w:rsidR="00571B8D" w:rsidRPr="000A09E9">
        <w:rPr>
          <w:sz w:val="22"/>
          <w:szCs w:val="22"/>
        </w:rPr>
        <w:t xml:space="preserve"> оборудование составляет 3 (три) год</w:t>
      </w:r>
      <w:r w:rsidR="00843047">
        <w:rPr>
          <w:sz w:val="22"/>
          <w:szCs w:val="22"/>
        </w:rPr>
        <w:t xml:space="preserve">а. Указанный срок исчисляется со дня </w:t>
      </w:r>
      <w:proofErr w:type="gramStart"/>
      <w:r w:rsidR="00571B8D" w:rsidRPr="000A09E9">
        <w:rPr>
          <w:sz w:val="22"/>
          <w:szCs w:val="22"/>
        </w:rPr>
        <w:t xml:space="preserve">подписания первого акта приема-передачи </w:t>
      </w:r>
      <w:r w:rsidR="00843047" w:rsidRPr="004146AA">
        <w:rPr>
          <w:sz w:val="22"/>
          <w:szCs w:val="22"/>
        </w:rPr>
        <w:t>Объекта долевого строительства</w:t>
      </w:r>
      <w:proofErr w:type="gramEnd"/>
      <w:r w:rsidR="00843047">
        <w:rPr>
          <w:sz w:val="22"/>
          <w:szCs w:val="22"/>
        </w:rPr>
        <w:t xml:space="preserve"> или иного документа о передаче Объекта долевого строительства в Объекте</w:t>
      </w:r>
      <w:r w:rsidR="00571B8D" w:rsidRPr="000A09E9">
        <w:rPr>
          <w:sz w:val="22"/>
          <w:szCs w:val="22"/>
        </w:rPr>
        <w:t>.</w:t>
      </w:r>
    </w:p>
    <w:p w14:paraId="71ED9BFC" w14:textId="0CE2B67D" w:rsidR="00843047" w:rsidRDefault="009D0A8D" w:rsidP="000A09E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43047">
        <w:rPr>
          <w:sz w:val="22"/>
          <w:szCs w:val="22"/>
        </w:rPr>
        <w:t xml:space="preserve">.4. Гарантийный срок оборудования, не являющимся </w:t>
      </w:r>
      <w:r w:rsidR="00656460">
        <w:rPr>
          <w:sz w:val="22"/>
          <w:szCs w:val="22"/>
        </w:rPr>
        <w:t>инженерным</w:t>
      </w:r>
      <w:r w:rsidR="00843047">
        <w:rPr>
          <w:sz w:val="22"/>
          <w:szCs w:val="22"/>
        </w:rPr>
        <w:t xml:space="preserve">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  <w:r w:rsidR="00993E73">
        <w:rPr>
          <w:sz w:val="22"/>
          <w:szCs w:val="22"/>
        </w:rPr>
        <w:t xml:space="preserve"> Гарантийный срок на  отделочные  работы  составляет 1 (Один) год и начинает  исчисляться  с   момента  подписания  акта  приема-передачи.</w:t>
      </w:r>
    </w:p>
    <w:p w14:paraId="4385FB86" w14:textId="4E8BDAF4" w:rsidR="00571B8D" w:rsidRPr="000A09E9" w:rsidRDefault="00571B8D" w:rsidP="000A09E9">
      <w:pPr>
        <w:pStyle w:val="af2"/>
        <w:jc w:val="both"/>
        <w:rPr>
          <w:iCs/>
          <w:sz w:val="22"/>
          <w:szCs w:val="22"/>
        </w:rPr>
      </w:pPr>
    </w:p>
    <w:p w14:paraId="060F0997" w14:textId="77777777" w:rsidR="00571B8D" w:rsidRPr="002D144D" w:rsidRDefault="00571B8D" w:rsidP="00656460">
      <w:pPr>
        <w:pStyle w:val="af2"/>
        <w:jc w:val="center"/>
        <w:rPr>
          <w:b/>
          <w:iCs/>
          <w:sz w:val="22"/>
          <w:szCs w:val="22"/>
        </w:rPr>
      </w:pPr>
      <w:r w:rsidRPr="002D144D">
        <w:rPr>
          <w:b/>
          <w:iCs/>
          <w:sz w:val="22"/>
          <w:szCs w:val="22"/>
        </w:rPr>
        <w:t>1</w:t>
      </w:r>
      <w:r w:rsidR="002D144D" w:rsidRPr="002D144D">
        <w:rPr>
          <w:b/>
          <w:iCs/>
          <w:sz w:val="22"/>
          <w:szCs w:val="22"/>
        </w:rPr>
        <w:t>1</w:t>
      </w:r>
      <w:r w:rsidRPr="002D144D">
        <w:rPr>
          <w:b/>
          <w:iCs/>
          <w:sz w:val="22"/>
          <w:szCs w:val="22"/>
        </w:rPr>
        <w:t>. Порядок разрешения споров</w:t>
      </w:r>
    </w:p>
    <w:p w14:paraId="09EFAB64" w14:textId="4E43EDE8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1</w:t>
      </w:r>
      <w:r w:rsidRPr="000A09E9">
        <w:rPr>
          <w:sz w:val="22"/>
          <w:szCs w:val="22"/>
        </w:rPr>
        <w:t>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4A8EE462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1</w:t>
      </w:r>
      <w:r w:rsidRPr="000A09E9">
        <w:rPr>
          <w:sz w:val="22"/>
          <w:szCs w:val="22"/>
        </w:rPr>
        <w:t xml:space="preserve">.2. В случае не достижения согласия по спорным вопросам в ходе переговоров, Стороны могут передать спор в суд в соответствии с правилами о </w:t>
      </w:r>
      <w:r w:rsidR="003A1272">
        <w:rPr>
          <w:sz w:val="22"/>
          <w:szCs w:val="22"/>
        </w:rPr>
        <w:t>компетенции</w:t>
      </w:r>
      <w:r w:rsidRPr="000A09E9">
        <w:rPr>
          <w:sz w:val="22"/>
          <w:szCs w:val="22"/>
        </w:rPr>
        <w:t xml:space="preserve"> и подсудности.</w:t>
      </w:r>
    </w:p>
    <w:p w14:paraId="66DC6143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</w:p>
    <w:p w14:paraId="2F8C2321" w14:textId="77777777" w:rsidR="00571B8D" w:rsidRPr="002D144D" w:rsidRDefault="00571B8D" w:rsidP="00656460">
      <w:pPr>
        <w:pStyle w:val="af2"/>
        <w:jc w:val="center"/>
        <w:rPr>
          <w:b/>
          <w:iCs/>
          <w:sz w:val="22"/>
          <w:szCs w:val="22"/>
        </w:rPr>
      </w:pPr>
      <w:r w:rsidRPr="002D144D">
        <w:rPr>
          <w:b/>
          <w:iCs/>
          <w:sz w:val="22"/>
          <w:szCs w:val="22"/>
        </w:rPr>
        <w:t>1</w:t>
      </w:r>
      <w:r w:rsidR="002D144D" w:rsidRPr="002D144D">
        <w:rPr>
          <w:b/>
          <w:iCs/>
          <w:sz w:val="22"/>
          <w:szCs w:val="22"/>
        </w:rPr>
        <w:t>2</w:t>
      </w:r>
      <w:r w:rsidRPr="002D144D">
        <w:rPr>
          <w:b/>
          <w:iCs/>
          <w:sz w:val="22"/>
          <w:szCs w:val="22"/>
        </w:rPr>
        <w:t>. Освобождение от ответственности (Форс-мажор)</w:t>
      </w:r>
    </w:p>
    <w:p w14:paraId="2E2C7006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2</w:t>
      </w:r>
      <w:r w:rsidRPr="000A09E9">
        <w:rPr>
          <w:sz w:val="22"/>
          <w:szCs w:val="22"/>
        </w:rPr>
        <w:t>.1. Сторона освобождается от ответственности за неисполнение своих обязательства по настоящему Договору вследствие обстоятельств, не зависящих от воли сторон договора (форс-мажор), т.е. чрезвычайных и непредотвратимых обстоятельств, на действия которых стороны не могли оказывать влияния.</w:t>
      </w:r>
    </w:p>
    <w:p w14:paraId="79D25125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proofErr w:type="gramStart"/>
      <w:r w:rsidRPr="000A09E9">
        <w:rPr>
          <w:sz w:val="22"/>
          <w:szCs w:val="22"/>
        </w:rPr>
        <w:t>К обстоятельствам непреодолимой силы (форс-мажор) стороны настоящего договора отнесли следующие обстоятельства: явления стихийного характера (землетрясение, наводнение, удар молнии, оползень), пожары, техногенные катастрофы, произошедшие не по вине Сторон, забастовки, организованные в установленном законом порядке, боевые действия, террористические акты, нормативные и ненормативные акты органов власти и управления, а также их действия и бездействия, препятствующие выполнению сторонами своих обязательств по настоящему Договору, действия</w:t>
      </w:r>
      <w:proofErr w:type="gramEnd"/>
      <w:r w:rsidRPr="000A09E9">
        <w:rPr>
          <w:sz w:val="22"/>
          <w:szCs w:val="22"/>
        </w:rPr>
        <w:t xml:space="preserve"> (бездействие) третьих лиц, осуществляющих выполнение технических условий для технологического присоединение к системам теплоснабжения, газоснабжения, водоснабжения, водоотведения, электроснабжения, по договорам, заключенным с Застройщиком, и другие обстоятельства, которые выходят за рамки разумного контроля Сторон.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47FF6C6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2</w:t>
      </w:r>
      <w:r w:rsidRPr="000A09E9">
        <w:rPr>
          <w:sz w:val="22"/>
          <w:szCs w:val="22"/>
        </w:rPr>
        <w:t>.2. Если форс-мажорные обстоятельства длятся более 6 (Шести) месяцев, Стороны имеют право расторгнуть настоящий Договор до истечения срока его действия.</w:t>
      </w:r>
    </w:p>
    <w:p w14:paraId="0C2AC700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</w:p>
    <w:p w14:paraId="6020FFE6" w14:textId="77777777" w:rsidR="00571B8D" w:rsidRPr="002D144D" w:rsidRDefault="00571B8D" w:rsidP="00656460">
      <w:pPr>
        <w:pStyle w:val="af2"/>
        <w:jc w:val="center"/>
        <w:rPr>
          <w:b/>
          <w:iCs/>
          <w:sz w:val="22"/>
          <w:szCs w:val="22"/>
        </w:rPr>
      </w:pPr>
      <w:r w:rsidRPr="002D144D">
        <w:rPr>
          <w:b/>
          <w:iCs/>
          <w:sz w:val="22"/>
          <w:szCs w:val="22"/>
        </w:rPr>
        <w:lastRenderedPageBreak/>
        <w:t>1</w:t>
      </w:r>
      <w:r w:rsidR="002D144D" w:rsidRPr="002D144D">
        <w:rPr>
          <w:b/>
          <w:iCs/>
          <w:sz w:val="22"/>
          <w:szCs w:val="22"/>
        </w:rPr>
        <w:t>3</w:t>
      </w:r>
      <w:r w:rsidRPr="002D144D">
        <w:rPr>
          <w:b/>
          <w:iCs/>
          <w:sz w:val="22"/>
          <w:szCs w:val="22"/>
        </w:rPr>
        <w:t>. Заключительные положения</w:t>
      </w:r>
    </w:p>
    <w:p w14:paraId="6D05FD88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="00170FCA">
        <w:rPr>
          <w:sz w:val="22"/>
          <w:szCs w:val="22"/>
        </w:rPr>
        <w:t>.1</w:t>
      </w:r>
      <w:r w:rsidRPr="000A09E9">
        <w:rPr>
          <w:sz w:val="22"/>
          <w:szCs w:val="22"/>
        </w:rPr>
        <w:t>. Обо всех изменениях в платежных, почтовых и других реквизитах Стороны обязаны немедленно (в течение трех дней) письменно извещать друг друга.</w:t>
      </w:r>
    </w:p>
    <w:p w14:paraId="19DC4897" w14:textId="5C2F63C5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0A09E9">
        <w:rPr>
          <w:sz w:val="22"/>
          <w:szCs w:val="22"/>
        </w:rPr>
        <w:t>.</w:t>
      </w:r>
      <w:r w:rsidR="00170FCA">
        <w:rPr>
          <w:sz w:val="22"/>
          <w:szCs w:val="22"/>
        </w:rPr>
        <w:t>2</w:t>
      </w:r>
      <w:r w:rsidRPr="000A09E9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будут являться неотъемлемой частью настоящего Договора и подлежат обязательной государственной регистрации. Подписывая настоящий договор</w:t>
      </w:r>
      <w:r w:rsidR="00B8465C">
        <w:rPr>
          <w:sz w:val="22"/>
          <w:szCs w:val="22"/>
        </w:rPr>
        <w:t xml:space="preserve">, </w:t>
      </w:r>
      <w:r w:rsidRPr="000A09E9">
        <w:rPr>
          <w:sz w:val="22"/>
          <w:szCs w:val="22"/>
        </w:rPr>
        <w:t xml:space="preserve"> Дольщик, дает согласие на однократное продление срока передачи объекта не более чем на три месяца без подписания дополнительного соглашения на случай наличия препятствий для ввода Объекта в эксплуатацию, в том числе, но не исключительно препятствий, связанных с технологическим подключением к сетям (газоснабжение, теплоснабжение, электроснабжение, водоснабжение и водоотведение).</w:t>
      </w:r>
    </w:p>
    <w:p w14:paraId="32D977D6" w14:textId="25E7D883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 xml:space="preserve">Расходы, связанные с государственной регистрацией настоящего Договора, приложений и дополнений к нему, права собственности Дольщика на </w:t>
      </w:r>
      <w:r w:rsidR="003A1272">
        <w:rPr>
          <w:sz w:val="22"/>
          <w:szCs w:val="22"/>
        </w:rPr>
        <w:t>П</w:t>
      </w:r>
      <w:r w:rsidRPr="000A09E9">
        <w:rPr>
          <w:sz w:val="22"/>
          <w:szCs w:val="22"/>
        </w:rPr>
        <w:t>омещение оплачиваются в соответствии с требованиями действующего законодательства РФ.</w:t>
      </w:r>
    </w:p>
    <w:p w14:paraId="5BD7224F" w14:textId="5AB69AE3" w:rsidR="00CD7E99" w:rsidRPr="00CD7E99" w:rsidRDefault="00571B8D" w:rsidP="00CD7E9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0A09E9">
        <w:rPr>
          <w:sz w:val="22"/>
          <w:szCs w:val="22"/>
        </w:rPr>
        <w:t>.</w:t>
      </w:r>
      <w:r w:rsidR="00170FCA">
        <w:rPr>
          <w:sz w:val="22"/>
          <w:szCs w:val="22"/>
        </w:rPr>
        <w:t>3</w:t>
      </w:r>
      <w:r w:rsidRPr="000A09E9">
        <w:rPr>
          <w:sz w:val="22"/>
          <w:szCs w:val="22"/>
        </w:rPr>
        <w:t xml:space="preserve">. </w:t>
      </w:r>
      <w:r w:rsidR="00CD7E99" w:rsidRPr="00CD7E99">
        <w:rPr>
          <w:sz w:val="22"/>
          <w:szCs w:val="22"/>
        </w:rPr>
        <w:t>В случае неисполнения У</w:t>
      </w:r>
      <w:r w:rsidR="00170FCA">
        <w:rPr>
          <w:sz w:val="22"/>
          <w:szCs w:val="22"/>
        </w:rPr>
        <w:t>частником  долевого строительства</w:t>
      </w:r>
      <w:r w:rsidR="00CD7E99">
        <w:rPr>
          <w:sz w:val="22"/>
          <w:szCs w:val="22"/>
        </w:rPr>
        <w:t xml:space="preserve"> своего </w:t>
      </w:r>
      <w:r w:rsidR="00CD7E99" w:rsidRPr="00CD7E99">
        <w:rPr>
          <w:sz w:val="22"/>
          <w:szCs w:val="22"/>
        </w:rPr>
        <w:t xml:space="preserve">обязательства по открытию </w:t>
      </w:r>
      <w:r w:rsidR="00170FCA">
        <w:rPr>
          <w:sz w:val="22"/>
          <w:szCs w:val="22"/>
        </w:rPr>
        <w:t>счета-</w:t>
      </w:r>
      <w:proofErr w:type="spellStart"/>
      <w:r w:rsidR="00170FCA">
        <w:rPr>
          <w:sz w:val="22"/>
          <w:szCs w:val="22"/>
        </w:rPr>
        <w:t>эскроу</w:t>
      </w:r>
      <w:proofErr w:type="spellEnd"/>
      <w:r w:rsidR="00CD7E99" w:rsidRPr="00CD7E99">
        <w:rPr>
          <w:sz w:val="22"/>
          <w:szCs w:val="22"/>
        </w:rPr>
        <w:t xml:space="preserve"> </w:t>
      </w:r>
      <w:r w:rsidR="00170FCA">
        <w:rPr>
          <w:sz w:val="22"/>
          <w:szCs w:val="22"/>
        </w:rPr>
        <w:t>на условиях и</w:t>
      </w:r>
      <w:r w:rsidR="00CD7E99" w:rsidRPr="00CD7E99">
        <w:rPr>
          <w:sz w:val="22"/>
          <w:szCs w:val="22"/>
        </w:rPr>
        <w:t xml:space="preserve"> в сроки, указанные в п.4.</w:t>
      </w:r>
      <w:r w:rsidR="00CD7E99">
        <w:rPr>
          <w:sz w:val="22"/>
          <w:szCs w:val="22"/>
        </w:rPr>
        <w:t xml:space="preserve">2. </w:t>
      </w:r>
      <w:r w:rsidR="00CD7E99" w:rsidRPr="00CD7E99">
        <w:rPr>
          <w:sz w:val="22"/>
          <w:szCs w:val="22"/>
        </w:rPr>
        <w:t xml:space="preserve">настоящего Договора,  </w:t>
      </w:r>
      <w:r w:rsidR="00170FCA">
        <w:rPr>
          <w:sz w:val="22"/>
          <w:szCs w:val="22"/>
        </w:rPr>
        <w:t xml:space="preserve">Застройщик  имеет право  в  одностороннем внесудебном  порядке  расторгнуть  настоящий Договор, направив  Дольщику  уведомление  о  расторжении. Договор  будет  считаться  расторгнутым по  истечении 10 (Десяти) календарных  дней </w:t>
      </w:r>
      <w:proofErr w:type="gramStart"/>
      <w:r w:rsidR="00170FCA">
        <w:rPr>
          <w:sz w:val="22"/>
          <w:szCs w:val="22"/>
        </w:rPr>
        <w:t>с  даты направления</w:t>
      </w:r>
      <w:proofErr w:type="gramEnd"/>
      <w:r w:rsidR="00170FCA">
        <w:rPr>
          <w:sz w:val="22"/>
          <w:szCs w:val="22"/>
        </w:rPr>
        <w:t xml:space="preserve">  такого  уведомления.  </w:t>
      </w:r>
      <w:r w:rsidR="00CD7E99">
        <w:rPr>
          <w:sz w:val="22"/>
          <w:szCs w:val="22"/>
        </w:rPr>
        <w:t xml:space="preserve">В </w:t>
      </w:r>
      <w:r w:rsidR="00CD7E99" w:rsidRPr="00CD7E99">
        <w:rPr>
          <w:sz w:val="22"/>
          <w:szCs w:val="22"/>
        </w:rPr>
        <w:t xml:space="preserve">указанном случае </w:t>
      </w:r>
      <w:r w:rsidR="00CD7E99">
        <w:rPr>
          <w:sz w:val="22"/>
          <w:szCs w:val="22"/>
        </w:rPr>
        <w:t>Дольщик</w:t>
      </w:r>
      <w:r w:rsidR="00CD7E99" w:rsidRPr="00CD7E99">
        <w:rPr>
          <w:sz w:val="22"/>
          <w:szCs w:val="22"/>
        </w:rPr>
        <w:t xml:space="preserve"> не имеет права требовать от З</w:t>
      </w:r>
      <w:r w:rsidR="00CD7E99">
        <w:rPr>
          <w:sz w:val="22"/>
          <w:szCs w:val="22"/>
        </w:rPr>
        <w:t>астройщика</w:t>
      </w:r>
      <w:r w:rsidR="00CD7E99" w:rsidRPr="00CD7E99">
        <w:rPr>
          <w:sz w:val="22"/>
          <w:szCs w:val="22"/>
        </w:rPr>
        <w:t xml:space="preserve">  исполнения настоящего Договора</w:t>
      </w:r>
      <w:r w:rsidR="00170FCA">
        <w:rPr>
          <w:sz w:val="22"/>
          <w:szCs w:val="22"/>
        </w:rPr>
        <w:t>,  возмещения  убытков, применения  штрафных  санкций</w:t>
      </w:r>
      <w:r w:rsidR="00CD7E99" w:rsidRPr="00CD7E99">
        <w:rPr>
          <w:sz w:val="22"/>
          <w:szCs w:val="22"/>
        </w:rPr>
        <w:t>.</w:t>
      </w:r>
    </w:p>
    <w:p w14:paraId="674C1B2C" w14:textId="204002F0" w:rsidR="00CD7E99" w:rsidRPr="00CD7E99" w:rsidRDefault="00CD7E99" w:rsidP="00CD7E99">
      <w:pPr>
        <w:pStyle w:val="af2"/>
        <w:jc w:val="both"/>
        <w:rPr>
          <w:sz w:val="22"/>
          <w:szCs w:val="22"/>
        </w:rPr>
      </w:pPr>
      <w:r w:rsidRPr="00CD7E9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CD7E99">
        <w:rPr>
          <w:sz w:val="22"/>
          <w:szCs w:val="22"/>
        </w:rPr>
        <w:t>.</w:t>
      </w:r>
      <w:r w:rsidR="00170FCA">
        <w:rPr>
          <w:sz w:val="22"/>
          <w:szCs w:val="22"/>
        </w:rPr>
        <w:t>4</w:t>
      </w:r>
      <w:r w:rsidRPr="00CD7E99">
        <w:rPr>
          <w:sz w:val="22"/>
          <w:szCs w:val="22"/>
        </w:rPr>
        <w:t>. Все расходы по государственной регистрации насто</w:t>
      </w:r>
      <w:r>
        <w:rPr>
          <w:sz w:val="22"/>
          <w:szCs w:val="22"/>
        </w:rPr>
        <w:t xml:space="preserve">ящего Договора, дополнительных </w:t>
      </w:r>
      <w:r w:rsidRPr="00CD7E99">
        <w:rPr>
          <w:sz w:val="22"/>
          <w:szCs w:val="22"/>
        </w:rPr>
        <w:t xml:space="preserve">соглашений к Договору, права собственности </w:t>
      </w:r>
      <w:r>
        <w:rPr>
          <w:sz w:val="22"/>
          <w:szCs w:val="22"/>
        </w:rPr>
        <w:t xml:space="preserve">Дольщика </w:t>
      </w:r>
      <w:r w:rsidRPr="00CD7E99">
        <w:rPr>
          <w:sz w:val="22"/>
          <w:szCs w:val="22"/>
        </w:rPr>
        <w:t xml:space="preserve"> на Объект долевого строительства, оплачиваются Сторонами </w:t>
      </w:r>
      <w:proofErr w:type="gramStart"/>
      <w:r w:rsidRPr="00CD7E99">
        <w:rPr>
          <w:sz w:val="22"/>
          <w:szCs w:val="22"/>
        </w:rPr>
        <w:t>в</w:t>
      </w:r>
      <w:proofErr w:type="gramEnd"/>
      <w:r w:rsidRPr="00CD7E99">
        <w:rPr>
          <w:sz w:val="22"/>
          <w:szCs w:val="22"/>
        </w:rPr>
        <w:t xml:space="preserve"> </w:t>
      </w:r>
    </w:p>
    <w:p w14:paraId="6DBB4518" w14:textId="20A0DCDA" w:rsidR="00CD7E99" w:rsidRPr="00CD7E99" w:rsidRDefault="00CD7E99" w:rsidP="00CD7E99">
      <w:pPr>
        <w:pStyle w:val="af2"/>
        <w:jc w:val="both"/>
        <w:rPr>
          <w:sz w:val="22"/>
          <w:szCs w:val="22"/>
        </w:rPr>
      </w:pPr>
      <w:proofErr w:type="gramStart"/>
      <w:r w:rsidRPr="00CD7E99">
        <w:rPr>
          <w:sz w:val="22"/>
          <w:szCs w:val="22"/>
        </w:rPr>
        <w:t>соответствии</w:t>
      </w:r>
      <w:proofErr w:type="gramEnd"/>
      <w:r w:rsidRPr="00CD7E99">
        <w:rPr>
          <w:sz w:val="22"/>
          <w:szCs w:val="22"/>
        </w:rPr>
        <w:t xml:space="preserve"> с нормами действующего законодательства РФ. </w:t>
      </w:r>
    </w:p>
    <w:p w14:paraId="445688F4" w14:textId="60BBE460" w:rsidR="00CD7E99" w:rsidRPr="00CD7E99" w:rsidRDefault="00CD7E99" w:rsidP="00CD7E99">
      <w:pPr>
        <w:pStyle w:val="af2"/>
        <w:jc w:val="both"/>
        <w:rPr>
          <w:sz w:val="22"/>
          <w:szCs w:val="22"/>
        </w:rPr>
      </w:pPr>
      <w:r w:rsidRPr="00CD7E9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CD7E99">
        <w:rPr>
          <w:sz w:val="22"/>
          <w:szCs w:val="22"/>
        </w:rPr>
        <w:t>.</w:t>
      </w:r>
      <w:r w:rsidR="00170FCA">
        <w:rPr>
          <w:sz w:val="22"/>
          <w:szCs w:val="22"/>
        </w:rPr>
        <w:t>5</w:t>
      </w:r>
      <w:r w:rsidRPr="00CD7E99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Дольщик</w:t>
      </w:r>
      <w:r w:rsidRPr="00CD7E99">
        <w:rPr>
          <w:sz w:val="22"/>
          <w:szCs w:val="22"/>
        </w:rPr>
        <w:t xml:space="preserve"> дает согласие З</w:t>
      </w:r>
      <w:r>
        <w:rPr>
          <w:sz w:val="22"/>
          <w:szCs w:val="22"/>
        </w:rPr>
        <w:t xml:space="preserve">астройщику на </w:t>
      </w:r>
      <w:r w:rsidRPr="00CD7E99">
        <w:rPr>
          <w:sz w:val="22"/>
          <w:szCs w:val="22"/>
        </w:rPr>
        <w:t>обработку и использование своих персональных д</w:t>
      </w:r>
      <w:r>
        <w:rPr>
          <w:sz w:val="22"/>
          <w:szCs w:val="22"/>
        </w:rPr>
        <w:t>анных</w:t>
      </w:r>
      <w:r w:rsidR="002D14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D7E99">
        <w:rPr>
          <w:sz w:val="22"/>
          <w:szCs w:val="22"/>
        </w:rPr>
        <w:t>представленных З</w:t>
      </w:r>
      <w:r>
        <w:rPr>
          <w:sz w:val="22"/>
          <w:szCs w:val="22"/>
        </w:rPr>
        <w:t xml:space="preserve">астройщику в соответствии с </w:t>
      </w:r>
      <w:r w:rsidRPr="00CD7E99">
        <w:rPr>
          <w:sz w:val="22"/>
          <w:szCs w:val="22"/>
        </w:rPr>
        <w:t>Федеральным законом от 27.07.2006г. № 152-ФЗ «</w:t>
      </w:r>
      <w:r>
        <w:rPr>
          <w:sz w:val="22"/>
          <w:szCs w:val="22"/>
        </w:rPr>
        <w:t xml:space="preserve">О персональных данных» в целях </w:t>
      </w:r>
      <w:r w:rsidRPr="00CD7E99">
        <w:rPr>
          <w:sz w:val="22"/>
          <w:szCs w:val="22"/>
        </w:rPr>
        <w:t>заключения, государственной регистрации, и</w:t>
      </w:r>
      <w:r>
        <w:rPr>
          <w:sz w:val="22"/>
          <w:szCs w:val="22"/>
        </w:rPr>
        <w:t xml:space="preserve">сполнения настоящего Договора, </w:t>
      </w:r>
      <w:r w:rsidRPr="00CD7E99">
        <w:rPr>
          <w:sz w:val="22"/>
          <w:szCs w:val="22"/>
        </w:rPr>
        <w:t xml:space="preserve">государственной регистрации права собственности на </w:t>
      </w:r>
      <w:r>
        <w:rPr>
          <w:sz w:val="22"/>
          <w:szCs w:val="22"/>
        </w:rPr>
        <w:t xml:space="preserve">Объект долевого строительства, </w:t>
      </w:r>
      <w:r w:rsidRPr="00CD7E99">
        <w:rPr>
          <w:sz w:val="22"/>
          <w:szCs w:val="22"/>
        </w:rPr>
        <w:t>надлежащего управления и эксплуатации Объ</w:t>
      </w:r>
      <w:r>
        <w:rPr>
          <w:sz w:val="22"/>
          <w:szCs w:val="22"/>
        </w:rPr>
        <w:t xml:space="preserve">екта недвижимости, а также для </w:t>
      </w:r>
      <w:r w:rsidRPr="00CD7E99">
        <w:rPr>
          <w:sz w:val="22"/>
          <w:szCs w:val="22"/>
        </w:rPr>
        <w:t xml:space="preserve">осуществления </w:t>
      </w:r>
      <w:proofErr w:type="spellStart"/>
      <w:r w:rsidRPr="00CD7E99">
        <w:rPr>
          <w:sz w:val="22"/>
          <w:szCs w:val="22"/>
        </w:rPr>
        <w:t>sms</w:t>
      </w:r>
      <w:proofErr w:type="spellEnd"/>
      <w:r w:rsidRPr="00CD7E99">
        <w:rPr>
          <w:sz w:val="22"/>
          <w:szCs w:val="22"/>
        </w:rPr>
        <w:t xml:space="preserve">-рассылки, звонков по телефону и </w:t>
      </w:r>
      <w:r>
        <w:rPr>
          <w:sz w:val="22"/>
          <w:szCs w:val="22"/>
        </w:rPr>
        <w:t>других способов информирования Дольщика</w:t>
      </w:r>
      <w:proofErr w:type="gramEnd"/>
      <w:r>
        <w:rPr>
          <w:sz w:val="22"/>
          <w:szCs w:val="22"/>
        </w:rPr>
        <w:t xml:space="preserve"> с целью реализации </w:t>
      </w:r>
      <w:proofErr w:type="spellStart"/>
      <w:r>
        <w:rPr>
          <w:sz w:val="22"/>
          <w:szCs w:val="22"/>
        </w:rPr>
        <w:t>настояшего</w:t>
      </w:r>
      <w:proofErr w:type="spellEnd"/>
      <w:r>
        <w:rPr>
          <w:sz w:val="22"/>
          <w:szCs w:val="22"/>
        </w:rPr>
        <w:t xml:space="preserve"> </w:t>
      </w:r>
      <w:r w:rsidRPr="00CD7E99">
        <w:rPr>
          <w:sz w:val="22"/>
          <w:szCs w:val="22"/>
        </w:rPr>
        <w:t>Договора,</w:t>
      </w:r>
      <w:r>
        <w:rPr>
          <w:sz w:val="22"/>
          <w:szCs w:val="22"/>
        </w:rPr>
        <w:t xml:space="preserve"> включая согласие на получение </w:t>
      </w:r>
      <w:r w:rsidRPr="00CD7E99">
        <w:rPr>
          <w:sz w:val="22"/>
          <w:szCs w:val="22"/>
        </w:rPr>
        <w:t xml:space="preserve"> уведомлений по электронной почте, звонков по телефону от </w:t>
      </w:r>
      <w:r w:rsidR="003F1AAA">
        <w:rPr>
          <w:sz w:val="22"/>
          <w:szCs w:val="22"/>
        </w:rPr>
        <w:t>Застройщика</w:t>
      </w:r>
      <w:r>
        <w:rPr>
          <w:sz w:val="22"/>
          <w:szCs w:val="22"/>
        </w:rPr>
        <w:t>.</w:t>
      </w:r>
    </w:p>
    <w:p w14:paraId="46D0CD62" w14:textId="1EBB5CDE" w:rsidR="00CD7E99" w:rsidRPr="00CD7E99" w:rsidRDefault="00CD7E99" w:rsidP="00CD7E99">
      <w:pPr>
        <w:pStyle w:val="af2"/>
        <w:jc w:val="both"/>
        <w:rPr>
          <w:sz w:val="22"/>
          <w:szCs w:val="22"/>
        </w:rPr>
      </w:pPr>
      <w:proofErr w:type="gramStart"/>
      <w:r w:rsidRPr="00CD7E99">
        <w:rPr>
          <w:sz w:val="22"/>
          <w:szCs w:val="22"/>
        </w:rPr>
        <w:t>Обработка вышеуказанных персональных данн</w:t>
      </w:r>
      <w:r>
        <w:rPr>
          <w:sz w:val="22"/>
          <w:szCs w:val="22"/>
        </w:rPr>
        <w:t xml:space="preserve">ых представляет собой действие </w:t>
      </w:r>
      <w:r w:rsidRPr="00CD7E99">
        <w:rPr>
          <w:sz w:val="22"/>
          <w:szCs w:val="22"/>
        </w:rPr>
        <w:t>(операцию) или совокупность действий (операций)</w:t>
      </w:r>
      <w:r>
        <w:rPr>
          <w:sz w:val="22"/>
          <w:szCs w:val="22"/>
        </w:rPr>
        <w:t xml:space="preserve">, совершаемых с использованием </w:t>
      </w:r>
      <w:r w:rsidRPr="00CD7E99">
        <w:rPr>
          <w:sz w:val="22"/>
          <w:szCs w:val="22"/>
        </w:rPr>
        <w:t>средств автоматизации или без использования таких средств с персональными данными, включая сбор, запись, систематизацию, н</w:t>
      </w:r>
      <w:r>
        <w:rPr>
          <w:sz w:val="22"/>
          <w:szCs w:val="22"/>
        </w:rPr>
        <w:t xml:space="preserve">акопление, хранение, уточнение </w:t>
      </w:r>
      <w:r w:rsidRPr="00CD7E99">
        <w:rPr>
          <w:sz w:val="22"/>
          <w:szCs w:val="22"/>
        </w:rPr>
        <w:t>(обновление, изменение), извлечение, использован</w:t>
      </w:r>
      <w:r>
        <w:rPr>
          <w:sz w:val="22"/>
          <w:szCs w:val="22"/>
        </w:rPr>
        <w:t xml:space="preserve">ие, передачу (распространение, </w:t>
      </w:r>
      <w:r w:rsidRPr="00CD7E99">
        <w:rPr>
          <w:sz w:val="22"/>
          <w:szCs w:val="22"/>
        </w:rPr>
        <w:t xml:space="preserve">предоставление, доступ, трансграничную </w:t>
      </w:r>
      <w:r>
        <w:rPr>
          <w:sz w:val="22"/>
          <w:szCs w:val="22"/>
        </w:rPr>
        <w:t xml:space="preserve">передачу), в том числе органам </w:t>
      </w:r>
      <w:r w:rsidRPr="00CD7E99">
        <w:rPr>
          <w:sz w:val="22"/>
          <w:szCs w:val="22"/>
        </w:rPr>
        <w:t>государственной (муниципальной) власти и организа</w:t>
      </w:r>
      <w:r>
        <w:rPr>
          <w:sz w:val="22"/>
          <w:szCs w:val="22"/>
        </w:rPr>
        <w:t xml:space="preserve">ции, осуществляющей управление </w:t>
      </w:r>
      <w:r w:rsidRPr="00CD7E99">
        <w:rPr>
          <w:sz w:val="22"/>
          <w:szCs w:val="22"/>
        </w:rPr>
        <w:t>и эксплуатацию Объекта, предоставляюще</w:t>
      </w:r>
      <w:r>
        <w:rPr>
          <w:sz w:val="22"/>
          <w:szCs w:val="22"/>
        </w:rPr>
        <w:t>й коммунальные и иные</w:t>
      </w:r>
      <w:proofErr w:type="gramEnd"/>
      <w:r>
        <w:rPr>
          <w:sz w:val="22"/>
          <w:szCs w:val="22"/>
        </w:rPr>
        <w:t xml:space="preserve"> </w:t>
      </w:r>
      <w:r w:rsidRPr="00CD7E99">
        <w:rPr>
          <w:sz w:val="22"/>
          <w:szCs w:val="22"/>
        </w:rPr>
        <w:t xml:space="preserve">услуги, обезличивание, блокирование, удаление, уничтожение персональных данных. </w:t>
      </w:r>
    </w:p>
    <w:p w14:paraId="53641326" w14:textId="77777777" w:rsidR="00CD7E99" w:rsidRDefault="006E6270" w:rsidP="00CD7E99">
      <w:pPr>
        <w:pStyle w:val="af2"/>
        <w:jc w:val="both"/>
        <w:rPr>
          <w:sz w:val="22"/>
          <w:szCs w:val="22"/>
        </w:rPr>
      </w:pPr>
      <w:r>
        <w:rPr>
          <w:sz w:val="22"/>
          <w:szCs w:val="22"/>
        </w:rPr>
        <w:t>Дольщик</w:t>
      </w:r>
      <w:r w:rsidR="00CD7E99" w:rsidRPr="00CD7E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согласен с возможной передачей </w:t>
      </w:r>
      <w:r w:rsidR="00CD7E99" w:rsidRPr="00CD7E99">
        <w:rPr>
          <w:sz w:val="22"/>
          <w:szCs w:val="22"/>
        </w:rPr>
        <w:t>указанных персональных данных третьи</w:t>
      </w:r>
      <w:r>
        <w:rPr>
          <w:sz w:val="22"/>
          <w:szCs w:val="22"/>
        </w:rPr>
        <w:t xml:space="preserve">м лицам </w:t>
      </w:r>
      <w:r w:rsidR="003F1AAA">
        <w:rPr>
          <w:sz w:val="22"/>
          <w:szCs w:val="22"/>
        </w:rPr>
        <w:t xml:space="preserve">в связи с </w:t>
      </w:r>
      <w:r w:rsidR="00CD7E99" w:rsidRPr="00CD7E99">
        <w:rPr>
          <w:sz w:val="22"/>
          <w:szCs w:val="22"/>
        </w:rPr>
        <w:t>сотрудничеством в р</w:t>
      </w:r>
      <w:r>
        <w:rPr>
          <w:sz w:val="22"/>
          <w:szCs w:val="22"/>
        </w:rPr>
        <w:t xml:space="preserve">амках настоящего Договора, при </w:t>
      </w:r>
      <w:r w:rsidR="00CD7E99" w:rsidRPr="00CD7E99">
        <w:rPr>
          <w:sz w:val="22"/>
          <w:szCs w:val="22"/>
        </w:rPr>
        <w:t>этом З</w:t>
      </w:r>
      <w:r>
        <w:rPr>
          <w:sz w:val="22"/>
          <w:szCs w:val="22"/>
        </w:rPr>
        <w:t>астройщик</w:t>
      </w:r>
      <w:r w:rsidR="00CD7E99" w:rsidRPr="00CD7E99">
        <w:rPr>
          <w:sz w:val="22"/>
          <w:szCs w:val="22"/>
        </w:rPr>
        <w:t xml:space="preserve"> гарантирует, что персональны</w:t>
      </w:r>
      <w:r>
        <w:rPr>
          <w:sz w:val="22"/>
          <w:szCs w:val="22"/>
        </w:rPr>
        <w:t xml:space="preserve">е данные субъекта персональных </w:t>
      </w:r>
      <w:r w:rsidR="00CD7E99" w:rsidRPr="00CD7E99">
        <w:rPr>
          <w:sz w:val="22"/>
          <w:szCs w:val="22"/>
        </w:rPr>
        <w:t>данных не будут предоставляться никаким иным третьи</w:t>
      </w:r>
      <w:r>
        <w:rPr>
          <w:sz w:val="22"/>
          <w:szCs w:val="22"/>
        </w:rPr>
        <w:t xml:space="preserve">м лицам для целей, не </w:t>
      </w:r>
      <w:r w:rsidR="00CD7E99" w:rsidRPr="00CD7E99">
        <w:rPr>
          <w:sz w:val="22"/>
          <w:szCs w:val="22"/>
        </w:rPr>
        <w:t>связанных с настоящим Договором.</w:t>
      </w:r>
    </w:p>
    <w:p w14:paraId="413F7DE2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Все приложения к настоящему Договору, являются его неотъемлемой частью.</w:t>
      </w:r>
    </w:p>
    <w:p w14:paraId="3BCD2237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0A09E9">
        <w:rPr>
          <w:sz w:val="22"/>
          <w:szCs w:val="22"/>
        </w:rPr>
        <w:t>.</w:t>
      </w:r>
      <w:r w:rsidR="00170FCA">
        <w:rPr>
          <w:sz w:val="22"/>
          <w:szCs w:val="22"/>
        </w:rPr>
        <w:t>6</w:t>
      </w:r>
      <w:r w:rsidRPr="000A09E9">
        <w:rPr>
          <w:sz w:val="22"/>
          <w:szCs w:val="22"/>
        </w:rPr>
        <w:t>. Настоящий Договор составлен в простой письменной форме и подписан Сторонами в трех экземплярах, по одному для каждой из Сторон и один для Управления Федеральной службы государственной реги</w:t>
      </w:r>
      <w:r w:rsidR="003A1272">
        <w:rPr>
          <w:sz w:val="22"/>
          <w:szCs w:val="22"/>
        </w:rPr>
        <w:t>страции, кадастра и картографии</w:t>
      </w:r>
      <w:r w:rsidRPr="000A09E9">
        <w:rPr>
          <w:sz w:val="22"/>
          <w:szCs w:val="22"/>
        </w:rPr>
        <w:t>. Все экземпляры имеют равную юридическую силу и являются оригиналами.</w:t>
      </w:r>
    </w:p>
    <w:p w14:paraId="47A66D06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0A09E9">
        <w:rPr>
          <w:sz w:val="22"/>
          <w:szCs w:val="22"/>
        </w:rPr>
        <w:t>.</w:t>
      </w:r>
      <w:r w:rsidR="00170FCA">
        <w:rPr>
          <w:sz w:val="22"/>
          <w:szCs w:val="22"/>
        </w:rPr>
        <w:t>7</w:t>
      </w:r>
      <w:r w:rsidRPr="000A09E9">
        <w:rPr>
          <w:sz w:val="22"/>
          <w:szCs w:val="22"/>
        </w:rPr>
        <w:t>. Настоящий Договор подлежит обязательной государственной регистрации и считается заключенным с момента такой регистрации.</w:t>
      </w:r>
    </w:p>
    <w:p w14:paraId="56B15F3D" w14:textId="77777777" w:rsidR="00571B8D" w:rsidRPr="000A09E9" w:rsidRDefault="00571B8D" w:rsidP="000A09E9">
      <w:pPr>
        <w:pStyle w:val="af2"/>
        <w:jc w:val="both"/>
        <w:rPr>
          <w:sz w:val="22"/>
          <w:szCs w:val="22"/>
        </w:rPr>
      </w:pPr>
      <w:r w:rsidRPr="000A09E9">
        <w:rPr>
          <w:sz w:val="22"/>
          <w:szCs w:val="22"/>
        </w:rPr>
        <w:t>1</w:t>
      </w:r>
      <w:r w:rsidR="002D144D">
        <w:rPr>
          <w:sz w:val="22"/>
          <w:szCs w:val="22"/>
        </w:rPr>
        <w:t>3</w:t>
      </w:r>
      <w:r w:rsidRPr="000A09E9">
        <w:rPr>
          <w:sz w:val="22"/>
          <w:szCs w:val="22"/>
        </w:rPr>
        <w:t>.</w:t>
      </w:r>
      <w:r w:rsidR="00170FCA">
        <w:rPr>
          <w:sz w:val="22"/>
          <w:szCs w:val="22"/>
        </w:rPr>
        <w:t>8</w:t>
      </w:r>
      <w:r w:rsidRPr="000A09E9">
        <w:rPr>
          <w:sz w:val="22"/>
          <w:szCs w:val="22"/>
        </w:rPr>
        <w:t>. Приложениями к Договору являются:</w:t>
      </w:r>
    </w:p>
    <w:p w14:paraId="6D9F7BC0" w14:textId="31EA85F3" w:rsidR="00571B8D" w:rsidRPr="000A09E9" w:rsidRDefault="00571B8D" w:rsidP="000A09E9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>- Приложение № 1 - «Перечень работ, выполняемых Застройщиком</w:t>
      </w:r>
      <w:r w:rsidR="003A1272">
        <w:rPr>
          <w:sz w:val="22"/>
          <w:szCs w:val="22"/>
          <w:lang w:eastAsia="en-US"/>
        </w:rPr>
        <w:t xml:space="preserve"> в</w:t>
      </w:r>
      <w:r w:rsidRPr="000A09E9">
        <w:rPr>
          <w:sz w:val="22"/>
          <w:szCs w:val="22"/>
          <w:lang w:eastAsia="en-US"/>
        </w:rPr>
        <w:t xml:space="preserve">  </w:t>
      </w:r>
      <w:r w:rsidR="003A1272">
        <w:rPr>
          <w:sz w:val="22"/>
          <w:szCs w:val="22"/>
          <w:lang w:eastAsia="en-US"/>
        </w:rPr>
        <w:t>Объекте</w:t>
      </w:r>
      <w:r w:rsidR="006E6270">
        <w:rPr>
          <w:sz w:val="22"/>
          <w:szCs w:val="22"/>
          <w:lang w:eastAsia="en-US"/>
        </w:rPr>
        <w:t xml:space="preserve"> долевого строительства</w:t>
      </w:r>
      <w:r w:rsidRPr="000A09E9">
        <w:rPr>
          <w:sz w:val="22"/>
          <w:szCs w:val="22"/>
          <w:lang w:eastAsia="en-US"/>
        </w:rPr>
        <w:t>»;</w:t>
      </w:r>
    </w:p>
    <w:p w14:paraId="1A5B77BA" w14:textId="77777777" w:rsidR="00571B8D" w:rsidRDefault="00571B8D" w:rsidP="000A09E9">
      <w:pPr>
        <w:pStyle w:val="af2"/>
        <w:jc w:val="both"/>
        <w:rPr>
          <w:sz w:val="22"/>
          <w:szCs w:val="22"/>
          <w:lang w:eastAsia="en-US"/>
        </w:rPr>
      </w:pPr>
      <w:r w:rsidRPr="000A09E9">
        <w:rPr>
          <w:sz w:val="22"/>
          <w:szCs w:val="22"/>
          <w:lang w:eastAsia="en-US"/>
        </w:rPr>
        <w:t>- Приложение № 2 - «</w:t>
      </w:r>
      <w:r w:rsidR="003A1272">
        <w:rPr>
          <w:sz w:val="22"/>
          <w:szCs w:val="22"/>
          <w:lang w:eastAsia="en-US"/>
        </w:rPr>
        <w:t>План</w:t>
      </w:r>
      <w:r w:rsidRPr="000A09E9">
        <w:rPr>
          <w:sz w:val="22"/>
          <w:szCs w:val="22"/>
          <w:lang w:eastAsia="en-US"/>
        </w:rPr>
        <w:t xml:space="preserve"> Объекта</w:t>
      </w:r>
      <w:r w:rsidR="003A1272">
        <w:rPr>
          <w:sz w:val="22"/>
          <w:szCs w:val="22"/>
          <w:lang w:eastAsia="en-US"/>
        </w:rPr>
        <w:t xml:space="preserve"> долевого строительства</w:t>
      </w:r>
      <w:r w:rsidRPr="000A09E9">
        <w:rPr>
          <w:sz w:val="22"/>
          <w:szCs w:val="22"/>
          <w:lang w:eastAsia="en-US"/>
        </w:rPr>
        <w:t>»;</w:t>
      </w:r>
    </w:p>
    <w:p w14:paraId="420CE187" w14:textId="03E7FB04" w:rsidR="00BE1A31" w:rsidRDefault="00BE1A31" w:rsidP="000A09E9">
      <w:pPr>
        <w:pStyle w:val="af2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-Приложение №3- «Схема расположения Объекта долевого строительства на этаже».</w:t>
      </w:r>
    </w:p>
    <w:p w14:paraId="759569B8" w14:textId="16A755DA" w:rsidR="00586930" w:rsidRDefault="00586930" w:rsidP="000A09E9">
      <w:pPr>
        <w:pStyle w:val="af2"/>
        <w:jc w:val="both"/>
        <w:rPr>
          <w:sz w:val="22"/>
          <w:szCs w:val="22"/>
          <w:lang w:eastAsia="en-US"/>
        </w:rPr>
      </w:pPr>
    </w:p>
    <w:p w14:paraId="2C95472A" w14:textId="75D7EE38" w:rsidR="00586930" w:rsidRDefault="00586930" w:rsidP="000A09E9">
      <w:pPr>
        <w:pStyle w:val="af2"/>
        <w:jc w:val="both"/>
        <w:rPr>
          <w:sz w:val="22"/>
          <w:szCs w:val="22"/>
          <w:lang w:eastAsia="en-US"/>
        </w:rPr>
      </w:pPr>
    </w:p>
    <w:p w14:paraId="77DAE3FC" w14:textId="23692E50" w:rsidR="00586930" w:rsidRDefault="00586930" w:rsidP="000A09E9">
      <w:pPr>
        <w:pStyle w:val="af2"/>
        <w:jc w:val="both"/>
        <w:rPr>
          <w:sz w:val="22"/>
          <w:szCs w:val="22"/>
          <w:lang w:eastAsia="en-US"/>
        </w:rPr>
      </w:pPr>
    </w:p>
    <w:p w14:paraId="15227EF8" w14:textId="77777777" w:rsidR="00586930" w:rsidRPr="000A09E9" w:rsidRDefault="00586930" w:rsidP="000A09E9">
      <w:pPr>
        <w:pStyle w:val="af2"/>
        <w:jc w:val="both"/>
        <w:rPr>
          <w:sz w:val="22"/>
          <w:szCs w:val="22"/>
          <w:lang w:eastAsia="en-US"/>
        </w:rPr>
      </w:pPr>
    </w:p>
    <w:p w14:paraId="0334D269" w14:textId="05473B89" w:rsidR="00184953" w:rsidRPr="000A09E9" w:rsidRDefault="002D144D" w:rsidP="000A09E9">
      <w:pPr>
        <w:pStyle w:val="af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</w:t>
      </w:r>
      <w:r w:rsidR="008823A8" w:rsidRPr="000A09E9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4</w:t>
      </w:r>
      <w:r w:rsidR="00184953" w:rsidRPr="000A09E9">
        <w:rPr>
          <w:iCs/>
          <w:sz w:val="22"/>
          <w:szCs w:val="22"/>
        </w:rPr>
        <w:t xml:space="preserve">. </w:t>
      </w:r>
      <w:r w:rsidR="00184953" w:rsidRPr="0065026C">
        <w:rPr>
          <w:b/>
          <w:iCs/>
          <w:sz w:val="22"/>
          <w:szCs w:val="22"/>
        </w:rPr>
        <w:t>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84953" w:rsidRPr="000A09E9" w14:paraId="568A2D6F" w14:textId="77777777" w:rsidTr="00E6347B">
        <w:tc>
          <w:tcPr>
            <w:tcW w:w="5103" w:type="dxa"/>
          </w:tcPr>
          <w:p w14:paraId="1C78BBDF" w14:textId="77777777" w:rsidR="00184953" w:rsidRPr="000A09E9" w:rsidRDefault="00184953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  <w:r w:rsidRPr="000A09E9">
              <w:rPr>
                <w:rFonts w:eastAsia="Batang"/>
                <w:sz w:val="22"/>
                <w:szCs w:val="22"/>
              </w:rPr>
              <w:lastRenderedPageBreak/>
              <w:t>Застройщик</w:t>
            </w:r>
          </w:p>
        </w:tc>
        <w:tc>
          <w:tcPr>
            <w:tcW w:w="5103" w:type="dxa"/>
          </w:tcPr>
          <w:p w14:paraId="5ECC168E" w14:textId="77777777" w:rsidR="00184953" w:rsidRPr="000A09E9" w:rsidRDefault="00184953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  <w:r w:rsidRPr="000A09E9">
              <w:rPr>
                <w:sz w:val="22"/>
                <w:szCs w:val="22"/>
              </w:rPr>
              <w:t>Дольщик</w:t>
            </w:r>
          </w:p>
        </w:tc>
      </w:tr>
      <w:tr w:rsidR="00184953" w:rsidRPr="000A09E9" w14:paraId="59E993C6" w14:textId="77777777" w:rsidTr="00E6347B">
        <w:tc>
          <w:tcPr>
            <w:tcW w:w="5103" w:type="dxa"/>
          </w:tcPr>
          <w:p w14:paraId="0DFDF217" w14:textId="77777777" w:rsidR="00184953" w:rsidRPr="000A09E9" w:rsidRDefault="006A0438" w:rsidP="000A09E9">
            <w:pPr>
              <w:pStyle w:val="af2"/>
              <w:jc w:val="both"/>
              <w:rPr>
                <w:sz w:val="22"/>
                <w:szCs w:val="22"/>
              </w:rPr>
            </w:pPr>
            <w:r w:rsidRPr="000A09E9">
              <w:rPr>
                <w:sz w:val="22"/>
                <w:szCs w:val="22"/>
              </w:rPr>
              <w:t>ООО «</w:t>
            </w:r>
            <w:r w:rsidR="00BE1A31">
              <w:rPr>
                <w:sz w:val="22"/>
                <w:szCs w:val="22"/>
              </w:rPr>
              <w:t>СК «Новая Линия</w:t>
            </w:r>
            <w:r w:rsidR="00184953" w:rsidRPr="000A09E9">
              <w:rPr>
                <w:sz w:val="22"/>
                <w:szCs w:val="22"/>
              </w:rPr>
              <w:t>»</w:t>
            </w:r>
          </w:p>
          <w:p w14:paraId="623D0C02" w14:textId="77777777" w:rsidR="00BE1A31" w:rsidRDefault="0065026C" w:rsidP="0065026C">
            <w:pPr>
              <w:jc w:val="both"/>
              <w:rPr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</w:rPr>
              <w:t xml:space="preserve">Адрес: </w:t>
            </w:r>
            <w:r w:rsidR="00BE1A31">
              <w:rPr>
                <w:sz w:val="22"/>
                <w:szCs w:val="22"/>
              </w:rPr>
              <w:t xml:space="preserve">196191, </w:t>
            </w:r>
            <w:proofErr w:type="spellStart"/>
            <w:r w:rsidR="00BE1A31">
              <w:rPr>
                <w:sz w:val="22"/>
                <w:szCs w:val="22"/>
              </w:rPr>
              <w:t>г</w:t>
            </w:r>
            <w:proofErr w:type="gramStart"/>
            <w:r w:rsidR="00BE1A31">
              <w:rPr>
                <w:sz w:val="22"/>
                <w:szCs w:val="22"/>
              </w:rPr>
              <w:t>.С</w:t>
            </w:r>
            <w:proofErr w:type="gramEnd"/>
            <w:r w:rsidR="00BE1A31">
              <w:rPr>
                <w:sz w:val="22"/>
                <w:szCs w:val="22"/>
              </w:rPr>
              <w:t>анкт</w:t>
            </w:r>
            <w:proofErr w:type="spellEnd"/>
            <w:r w:rsidR="00BE1A31">
              <w:rPr>
                <w:sz w:val="22"/>
                <w:szCs w:val="22"/>
              </w:rPr>
              <w:t xml:space="preserve">-Петербург, </w:t>
            </w:r>
            <w:proofErr w:type="spellStart"/>
            <w:r w:rsidR="00BE1A31">
              <w:rPr>
                <w:sz w:val="22"/>
                <w:szCs w:val="22"/>
              </w:rPr>
              <w:t>ВН.ТЕР.Г.Муниципальный</w:t>
            </w:r>
            <w:proofErr w:type="spellEnd"/>
            <w:r w:rsidR="00BE1A31">
              <w:rPr>
                <w:sz w:val="22"/>
                <w:szCs w:val="22"/>
              </w:rPr>
              <w:t xml:space="preserve">  округ </w:t>
            </w:r>
            <w:proofErr w:type="spellStart"/>
            <w:r w:rsidR="00BE1A31">
              <w:rPr>
                <w:sz w:val="22"/>
                <w:szCs w:val="22"/>
              </w:rPr>
              <w:t>Новоизмайловское</w:t>
            </w:r>
            <w:proofErr w:type="spellEnd"/>
            <w:r w:rsidR="00BE1A31">
              <w:rPr>
                <w:sz w:val="22"/>
                <w:szCs w:val="22"/>
              </w:rPr>
              <w:t xml:space="preserve">, </w:t>
            </w:r>
            <w:proofErr w:type="spellStart"/>
            <w:r w:rsidR="00BE1A31">
              <w:rPr>
                <w:sz w:val="22"/>
                <w:szCs w:val="22"/>
              </w:rPr>
              <w:t>ул.Бассейная</w:t>
            </w:r>
            <w:proofErr w:type="spellEnd"/>
            <w:r w:rsidR="00BE1A31">
              <w:rPr>
                <w:sz w:val="22"/>
                <w:szCs w:val="22"/>
              </w:rPr>
              <w:t xml:space="preserve">, д.21, Литера А, </w:t>
            </w:r>
            <w:proofErr w:type="spellStart"/>
            <w:r w:rsidR="00BE1A31">
              <w:rPr>
                <w:sz w:val="22"/>
                <w:szCs w:val="22"/>
              </w:rPr>
              <w:t>помещ</w:t>
            </w:r>
            <w:proofErr w:type="spellEnd"/>
            <w:r w:rsidR="00BE1A31">
              <w:rPr>
                <w:sz w:val="22"/>
                <w:szCs w:val="22"/>
              </w:rPr>
              <w:t>. 35Н, К.1009, этаж 10</w:t>
            </w:r>
          </w:p>
          <w:p w14:paraId="5B0296A5" w14:textId="77777777" w:rsidR="0065026C" w:rsidRPr="0065026C" w:rsidRDefault="0065026C" w:rsidP="0065026C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65026C">
              <w:rPr>
                <w:sz w:val="22"/>
                <w:szCs w:val="22"/>
              </w:rPr>
              <w:t xml:space="preserve"> </w:t>
            </w:r>
            <w:r w:rsidRPr="0065026C">
              <w:rPr>
                <w:noProof/>
                <w:color w:val="000000" w:themeColor="text1"/>
                <w:sz w:val="22"/>
                <w:szCs w:val="22"/>
              </w:rPr>
              <w:t xml:space="preserve">ОГРН/ИНН </w:t>
            </w:r>
            <w:r w:rsidRPr="0065026C">
              <w:rPr>
                <w:sz w:val="22"/>
                <w:szCs w:val="22"/>
              </w:rPr>
              <w:t xml:space="preserve"> </w:t>
            </w:r>
          </w:p>
          <w:p w14:paraId="0D5A23B1" w14:textId="77777777" w:rsidR="00BE1A31" w:rsidRDefault="0065026C" w:rsidP="0065026C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</w:rPr>
              <w:t xml:space="preserve">КПП </w:t>
            </w:r>
          </w:p>
          <w:p w14:paraId="5617F86B" w14:textId="77777777" w:rsidR="0065026C" w:rsidRPr="0065026C" w:rsidRDefault="0065026C" w:rsidP="0065026C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14:paraId="70A206C5" w14:textId="77777777" w:rsidR="0065026C" w:rsidRPr="0065026C" w:rsidRDefault="0065026C" w:rsidP="0065026C">
            <w:pPr>
              <w:jc w:val="both"/>
              <w:rPr>
                <w:i/>
                <w:noProof/>
                <w:color w:val="000000" w:themeColor="text1"/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</w:rPr>
              <w:t xml:space="preserve">р/с – </w:t>
            </w:r>
          </w:p>
          <w:p w14:paraId="12EAB4F8" w14:textId="77777777" w:rsidR="0065026C" w:rsidRPr="0065026C" w:rsidRDefault="0065026C" w:rsidP="0065026C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</w:rPr>
              <w:t xml:space="preserve">к/с </w:t>
            </w:r>
          </w:p>
          <w:p w14:paraId="512D5C3E" w14:textId="77777777" w:rsidR="0065026C" w:rsidRPr="00BE1A31" w:rsidRDefault="0065026C" w:rsidP="0065026C">
            <w:pPr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</w:rPr>
              <w:t>БИК</w:t>
            </w:r>
            <w:r w:rsidRPr="00BE1A31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  <w:p w14:paraId="5438A1AC" w14:textId="77777777" w:rsidR="0065026C" w:rsidRPr="00BE1A31" w:rsidRDefault="0065026C" w:rsidP="0065026C">
            <w:pPr>
              <w:pStyle w:val="af2"/>
              <w:jc w:val="both"/>
              <w:rPr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  <w:lang w:val="en-US"/>
              </w:rPr>
              <w:t>e</w:t>
            </w:r>
            <w:r w:rsidRPr="00BE1A31">
              <w:rPr>
                <w:noProof/>
                <w:color w:val="000000" w:themeColor="text1"/>
                <w:sz w:val="22"/>
                <w:szCs w:val="22"/>
              </w:rPr>
              <w:t>-</w:t>
            </w:r>
            <w:r w:rsidRPr="0065026C">
              <w:rPr>
                <w:noProof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BE1A31">
              <w:rPr>
                <w:noProof/>
                <w:color w:val="000000" w:themeColor="text1"/>
                <w:sz w:val="22"/>
                <w:szCs w:val="22"/>
              </w:rPr>
              <w:t>:</w:t>
            </w:r>
            <w:r w:rsidRPr="00BE1A31">
              <w:rPr>
                <w:sz w:val="22"/>
                <w:szCs w:val="22"/>
              </w:rPr>
              <w:t xml:space="preserve"> </w:t>
            </w:r>
          </w:p>
          <w:p w14:paraId="1B9F1396" w14:textId="77777777" w:rsidR="0065026C" w:rsidRPr="0065026C" w:rsidRDefault="0065026C" w:rsidP="0065026C">
            <w:pPr>
              <w:pStyle w:val="af2"/>
              <w:jc w:val="both"/>
              <w:rPr>
                <w:sz w:val="22"/>
                <w:szCs w:val="22"/>
              </w:rPr>
            </w:pPr>
            <w:r w:rsidRPr="0065026C">
              <w:rPr>
                <w:sz w:val="22"/>
                <w:szCs w:val="22"/>
              </w:rPr>
              <w:t xml:space="preserve">Тел: </w:t>
            </w:r>
          </w:p>
          <w:p w14:paraId="40BF1BA3" w14:textId="77777777" w:rsidR="0065026C" w:rsidRPr="000A09E9" w:rsidRDefault="0065026C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7E941441" w14:textId="77777777" w:rsidR="008F7520" w:rsidRPr="000A09E9" w:rsidRDefault="008F7520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</w:p>
          <w:p w14:paraId="11D9EBDD" w14:textId="77777777" w:rsidR="00184953" w:rsidRPr="000A09E9" w:rsidRDefault="008F7520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  <w:r w:rsidRPr="000A09E9">
              <w:rPr>
                <w:rFonts w:eastAsia="Batang"/>
                <w:sz w:val="22"/>
                <w:szCs w:val="22"/>
              </w:rPr>
              <w:t>Генеральный директор</w:t>
            </w:r>
          </w:p>
          <w:p w14:paraId="703A46A3" w14:textId="77777777" w:rsidR="008F7520" w:rsidRPr="000A09E9" w:rsidRDefault="008F7520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</w:p>
          <w:p w14:paraId="06B4D4C1" w14:textId="77777777" w:rsidR="008F7520" w:rsidRPr="000A09E9" w:rsidRDefault="008F7520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  <w:r w:rsidRPr="000A09E9">
              <w:rPr>
                <w:sz w:val="22"/>
                <w:szCs w:val="22"/>
              </w:rPr>
              <w:t>_______</w:t>
            </w:r>
            <w:r w:rsidR="00AF7BDA" w:rsidRPr="000A09E9">
              <w:rPr>
                <w:sz w:val="22"/>
                <w:szCs w:val="22"/>
              </w:rPr>
              <w:t>_____________</w:t>
            </w:r>
            <w:r w:rsidRPr="000A09E9">
              <w:rPr>
                <w:sz w:val="22"/>
                <w:szCs w:val="22"/>
              </w:rPr>
              <w:t xml:space="preserve">_______ </w:t>
            </w:r>
            <w:r w:rsidR="00BE1A31">
              <w:rPr>
                <w:sz w:val="22"/>
                <w:szCs w:val="22"/>
              </w:rPr>
              <w:t xml:space="preserve">И. В. </w:t>
            </w:r>
            <w:proofErr w:type="spellStart"/>
            <w:r w:rsidR="00BE1A31">
              <w:rPr>
                <w:sz w:val="22"/>
                <w:szCs w:val="22"/>
              </w:rPr>
              <w:t>Паренко</w:t>
            </w:r>
            <w:proofErr w:type="spellEnd"/>
          </w:p>
          <w:p w14:paraId="62529533" w14:textId="77777777" w:rsidR="008F7520" w:rsidRPr="000A09E9" w:rsidRDefault="008F7520" w:rsidP="000A09E9">
            <w:pPr>
              <w:pStyle w:val="af2"/>
              <w:jc w:val="both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532C25C" w14:textId="616EE1AB" w:rsidR="0056505A" w:rsidRDefault="0056505A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57570E6D" w14:textId="262A9211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41D13E9E" w14:textId="77777777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135C1722" w14:textId="6F8244B6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4EF01DC3" w14:textId="77777777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6CB29455" w14:textId="77777777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19F1808F" w14:textId="6F1D27D7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60DDB534" w14:textId="77777777" w:rsidR="006E6270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347D8221" w14:textId="77777777" w:rsidR="006E6270" w:rsidRPr="000A09E9" w:rsidRDefault="006E6270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4DF5F797" w14:textId="7B92CECE" w:rsidR="0056505A" w:rsidRPr="000A09E9" w:rsidRDefault="0056505A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70284042" w14:textId="77777777" w:rsidR="0056505A" w:rsidRPr="000A09E9" w:rsidRDefault="0056505A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53360D1A" w14:textId="77777777" w:rsidR="0056505A" w:rsidRPr="000A09E9" w:rsidRDefault="0056505A" w:rsidP="000A09E9">
            <w:pPr>
              <w:pStyle w:val="af2"/>
              <w:jc w:val="both"/>
              <w:rPr>
                <w:sz w:val="22"/>
                <w:szCs w:val="22"/>
              </w:rPr>
            </w:pPr>
            <w:r w:rsidRPr="000A09E9">
              <w:rPr>
                <w:sz w:val="22"/>
                <w:szCs w:val="22"/>
              </w:rPr>
              <w:t>Тел._________________________________</w:t>
            </w:r>
          </w:p>
          <w:p w14:paraId="5BA1724A" w14:textId="77777777" w:rsidR="00AF7BDA" w:rsidRPr="000A09E9" w:rsidRDefault="00AF7BDA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5BAA6489" w14:textId="77777777" w:rsidR="00BE1A31" w:rsidRPr="00BE1A31" w:rsidRDefault="00BE1A31" w:rsidP="00BE1A31">
            <w:pPr>
              <w:pStyle w:val="af2"/>
              <w:jc w:val="both"/>
              <w:rPr>
                <w:sz w:val="22"/>
                <w:szCs w:val="22"/>
              </w:rPr>
            </w:pPr>
            <w:r w:rsidRPr="0065026C">
              <w:rPr>
                <w:noProof/>
                <w:color w:val="000000" w:themeColor="text1"/>
                <w:sz w:val="22"/>
                <w:szCs w:val="22"/>
                <w:lang w:val="en-US"/>
              </w:rPr>
              <w:t>e</w:t>
            </w:r>
            <w:r w:rsidRPr="00BE1A31">
              <w:rPr>
                <w:noProof/>
                <w:color w:val="000000" w:themeColor="text1"/>
                <w:sz w:val="22"/>
                <w:szCs w:val="22"/>
              </w:rPr>
              <w:t>-</w:t>
            </w:r>
            <w:r w:rsidRPr="0065026C">
              <w:rPr>
                <w:noProof/>
                <w:color w:val="000000" w:themeColor="text1"/>
                <w:sz w:val="22"/>
                <w:szCs w:val="22"/>
                <w:lang w:val="en-US"/>
              </w:rPr>
              <w:t>mail</w:t>
            </w:r>
            <w:r w:rsidRPr="00BE1A31">
              <w:rPr>
                <w:noProof/>
                <w:color w:val="000000" w:themeColor="text1"/>
                <w:sz w:val="22"/>
                <w:szCs w:val="22"/>
              </w:rPr>
              <w:t>:</w:t>
            </w:r>
            <w:r w:rsidRPr="00BE1A31">
              <w:rPr>
                <w:sz w:val="22"/>
                <w:szCs w:val="22"/>
              </w:rPr>
              <w:t xml:space="preserve"> </w:t>
            </w:r>
          </w:p>
          <w:p w14:paraId="32DFCBF0" w14:textId="77777777" w:rsidR="00AF7BDA" w:rsidRPr="000A09E9" w:rsidRDefault="00AF7BDA" w:rsidP="000A09E9">
            <w:pPr>
              <w:pStyle w:val="af2"/>
              <w:jc w:val="both"/>
              <w:rPr>
                <w:sz w:val="22"/>
                <w:szCs w:val="22"/>
              </w:rPr>
            </w:pPr>
          </w:p>
          <w:p w14:paraId="4E9F8CCE" w14:textId="77777777" w:rsidR="008F7520" w:rsidRPr="000A09E9" w:rsidRDefault="008F7520" w:rsidP="000A09E9">
            <w:pPr>
              <w:pStyle w:val="af2"/>
              <w:jc w:val="both"/>
              <w:rPr>
                <w:sz w:val="22"/>
                <w:szCs w:val="22"/>
              </w:rPr>
            </w:pPr>
          </w:p>
        </w:tc>
      </w:tr>
    </w:tbl>
    <w:p w14:paraId="70D70412" w14:textId="69E4F6E3" w:rsidR="00184953" w:rsidRPr="000A09E9" w:rsidRDefault="00184953" w:rsidP="000A09E9">
      <w:pPr>
        <w:pStyle w:val="af2"/>
        <w:jc w:val="both"/>
        <w:rPr>
          <w:rFonts w:eastAsia="Batang"/>
          <w:sz w:val="22"/>
          <w:szCs w:val="22"/>
        </w:rPr>
      </w:pPr>
    </w:p>
    <w:p w14:paraId="03C40B06" w14:textId="7AD9ECE5" w:rsidR="00184953" w:rsidRPr="000A09E9" w:rsidRDefault="00184953" w:rsidP="000A09E9">
      <w:pPr>
        <w:pStyle w:val="af2"/>
        <w:jc w:val="both"/>
        <w:rPr>
          <w:rFonts w:eastAsia="Batang"/>
          <w:sz w:val="22"/>
          <w:szCs w:val="22"/>
        </w:rPr>
      </w:pPr>
    </w:p>
    <w:p w14:paraId="12E788A0" w14:textId="3A6290B4" w:rsidR="00184953" w:rsidRPr="000A09E9" w:rsidRDefault="00184953" w:rsidP="000A09E9">
      <w:pPr>
        <w:pStyle w:val="af2"/>
        <w:jc w:val="both"/>
        <w:rPr>
          <w:rFonts w:eastAsia="Batang"/>
          <w:sz w:val="22"/>
          <w:szCs w:val="22"/>
        </w:rPr>
      </w:pPr>
    </w:p>
    <w:p w14:paraId="57711261" w14:textId="6EF11EDD" w:rsidR="00184953" w:rsidRPr="000A09E9" w:rsidRDefault="00184953" w:rsidP="000A09E9">
      <w:pPr>
        <w:pStyle w:val="af2"/>
        <w:jc w:val="both"/>
        <w:rPr>
          <w:rFonts w:eastAsia="Batang"/>
          <w:sz w:val="22"/>
          <w:szCs w:val="22"/>
        </w:rPr>
      </w:pPr>
    </w:p>
    <w:sectPr w:rsidR="00184953" w:rsidRPr="000A09E9" w:rsidSect="00E6347B">
      <w:footerReference w:type="default" r:id="rId12"/>
      <w:pgSz w:w="11906" w:h="16838"/>
      <w:pgMar w:top="568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C8EA" w14:textId="77777777" w:rsidR="00981021" w:rsidRDefault="00981021" w:rsidP="00584DF2">
      <w:r>
        <w:separator/>
      </w:r>
    </w:p>
  </w:endnote>
  <w:endnote w:type="continuationSeparator" w:id="0">
    <w:p w14:paraId="2E93CE66" w14:textId="77777777" w:rsidR="00981021" w:rsidRDefault="00981021" w:rsidP="0058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470A6" w14:textId="77777777" w:rsidR="004651E4" w:rsidRDefault="004651E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C3963">
      <w:rPr>
        <w:noProof/>
      </w:rPr>
      <w:t>8</w:t>
    </w:r>
    <w:r>
      <w:rPr>
        <w:noProof/>
      </w:rPr>
      <w:fldChar w:fldCharType="end"/>
    </w:r>
  </w:p>
  <w:p w14:paraId="0F2263A1" w14:textId="77777777" w:rsidR="004651E4" w:rsidRDefault="004651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6690" w14:textId="77777777" w:rsidR="00981021" w:rsidRDefault="00981021" w:rsidP="00584DF2">
      <w:r>
        <w:separator/>
      </w:r>
    </w:p>
  </w:footnote>
  <w:footnote w:type="continuationSeparator" w:id="0">
    <w:p w14:paraId="67789BF9" w14:textId="77777777" w:rsidR="00981021" w:rsidRDefault="00981021" w:rsidP="0058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AC7246"/>
    <w:lvl w:ilvl="0">
      <w:numFmt w:val="bullet"/>
      <w:lvlText w:val="*"/>
      <w:lvlJc w:val="left"/>
    </w:lvl>
  </w:abstractNum>
  <w:abstractNum w:abstractNumId="1">
    <w:nsid w:val="00DC20FB"/>
    <w:multiLevelType w:val="hybridMultilevel"/>
    <w:tmpl w:val="0CA68532"/>
    <w:lvl w:ilvl="0" w:tplc="75C0DCD4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9C2918">
      <w:start w:val="1"/>
      <w:numFmt w:val="lowerLetter"/>
      <w:lvlText w:val="%2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E4EF1A">
      <w:start w:val="1"/>
      <w:numFmt w:val="lowerRoman"/>
      <w:lvlText w:val="%3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BA1040">
      <w:start w:val="1"/>
      <w:numFmt w:val="decimal"/>
      <w:lvlText w:val="%4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FE2B00">
      <w:start w:val="1"/>
      <w:numFmt w:val="lowerLetter"/>
      <w:lvlText w:val="%5"/>
      <w:lvlJc w:val="left"/>
      <w:pPr>
        <w:ind w:left="6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1280CC">
      <w:start w:val="1"/>
      <w:numFmt w:val="lowerRoman"/>
      <w:lvlText w:val="%6"/>
      <w:lvlJc w:val="left"/>
      <w:pPr>
        <w:ind w:left="7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121C78">
      <w:start w:val="1"/>
      <w:numFmt w:val="decimal"/>
      <w:lvlText w:val="%7"/>
      <w:lvlJc w:val="left"/>
      <w:pPr>
        <w:ind w:left="8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844A6A">
      <w:start w:val="1"/>
      <w:numFmt w:val="lowerLetter"/>
      <w:lvlText w:val="%8"/>
      <w:lvlJc w:val="left"/>
      <w:pPr>
        <w:ind w:left="9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68094A">
      <w:start w:val="1"/>
      <w:numFmt w:val="lowerRoman"/>
      <w:lvlText w:val="%9"/>
      <w:lvlJc w:val="left"/>
      <w:pPr>
        <w:ind w:left="9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E90F47"/>
    <w:multiLevelType w:val="singleLevel"/>
    <w:tmpl w:val="714AA21E"/>
    <w:lvl w:ilvl="0">
      <w:start w:val="1"/>
      <w:numFmt w:val="decimal"/>
      <w:lvlText w:val="8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2227CC2"/>
    <w:multiLevelType w:val="hybridMultilevel"/>
    <w:tmpl w:val="F3C8EEEC"/>
    <w:lvl w:ilvl="0" w:tplc="9104EBD0">
      <w:start w:val="1"/>
      <w:numFmt w:val="bullet"/>
      <w:lvlText w:val=""/>
      <w:lvlJc w:val="left"/>
      <w:pPr>
        <w:ind w:left="14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127C558D"/>
    <w:multiLevelType w:val="hybridMultilevel"/>
    <w:tmpl w:val="7C427012"/>
    <w:lvl w:ilvl="0" w:tplc="9104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47521"/>
    <w:multiLevelType w:val="multilevel"/>
    <w:tmpl w:val="3D1CA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  <w:iCs/>
      </w:rPr>
    </w:lvl>
    <w:lvl w:ilvl="1">
      <w:start w:val="2"/>
      <w:numFmt w:val="decimal"/>
      <w:lvlText w:val="7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6">
    <w:nsid w:val="17A725AF"/>
    <w:multiLevelType w:val="hybridMultilevel"/>
    <w:tmpl w:val="AE78DF30"/>
    <w:lvl w:ilvl="0" w:tplc="9104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633D3C"/>
    <w:multiLevelType w:val="hybridMultilevel"/>
    <w:tmpl w:val="C44E5772"/>
    <w:lvl w:ilvl="0" w:tplc="F7785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122F2"/>
    <w:multiLevelType w:val="hybridMultilevel"/>
    <w:tmpl w:val="1D6C2EA8"/>
    <w:lvl w:ilvl="0" w:tplc="C14ACE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BA4A2D"/>
    <w:multiLevelType w:val="hybridMultilevel"/>
    <w:tmpl w:val="AE28BB48"/>
    <w:lvl w:ilvl="0" w:tplc="9104EB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2759D3"/>
    <w:multiLevelType w:val="hybridMultilevel"/>
    <w:tmpl w:val="5352D9FC"/>
    <w:lvl w:ilvl="0" w:tplc="9104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1236F6"/>
    <w:multiLevelType w:val="hybridMultilevel"/>
    <w:tmpl w:val="59AEBB50"/>
    <w:lvl w:ilvl="0" w:tplc="F7785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8843CE"/>
    <w:multiLevelType w:val="multilevel"/>
    <w:tmpl w:val="C64CEA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bCs w:val="0"/>
        <w:i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4">
    <w:nsid w:val="716616F9"/>
    <w:multiLevelType w:val="multilevel"/>
    <w:tmpl w:val="3E84B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9D48E8"/>
    <w:multiLevelType w:val="singleLevel"/>
    <w:tmpl w:val="5498A418"/>
    <w:lvl w:ilvl="0">
      <w:start w:val="3"/>
      <w:numFmt w:val="decimal"/>
      <w:lvlText w:val="8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6">
    <w:nsid w:val="75AC1F19"/>
    <w:multiLevelType w:val="multilevel"/>
    <w:tmpl w:val="377849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  <w:iCs/>
      </w:rPr>
    </w:lvl>
    <w:lvl w:ilvl="1">
      <w:start w:val="5"/>
      <w:numFmt w:val="decimal"/>
      <w:lvlText w:val="7.%2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i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17">
    <w:nsid w:val="7C29139D"/>
    <w:multiLevelType w:val="hybridMultilevel"/>
    <w:tmpl w:val="4E769E5A"/>
    <w:lvl w:ilvl="0" w:tplc="9104E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7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0"/>
    <w:rsid w:val="00004306"/>
    <w:rsid w:val="000069F6"/>
    <w:rsid w:val="000128B9"/>
    <w:rsid w:val="0002194A"/>
    <w:rsid w:val="00022A4D"/>
    <w:rsid w:val="000233AC"/>
    <w:rsid w:val="00024D16"/>
    <w:rsid w:val="00024F06"/>
    <w:rsid w:val="0002759B"/>
    <w:rsid w:val="00031605"/>
    <w:rsid w:val="0003184B"/>
    <w:rsid w:val="000365B6"/>
    <w:rsid w:val="000422BA"/>
    <w:rsid w:val="00045123"/>
    <w:rsid w:val="00047333"/>
    <w:rsid w:val="00050026"/>
    <w:rsid w:val="000503FE"/>
    <w:rsid w:val="00054152"/>
    <w:rsid w:val="00055981"/>
    <w:rsid w:val="00057E0A"/>
    <w:rsid w:val="00063454"/>
    <w:rsid w:val="00063C5C"/>
    <w:rsid w:val="00064E2E"/>
    <w:rsid w:val="00065559"/>
    <w:rsid w:val="0007031B"/>
    <w:rsid w:val="00073985"/>
    <w:rsid w:val="00073D1C"/>
    <w:rsid w:val="00073F61"/>
    <w:rsid w:val="00074117"/>
    <w:rsid w:val="000763AA"/>
    <w:rsid w:val="00076849"/>
    <w:rsid w:val="000843ED"/>
    <w:rsid w:val="000848D2"/>
    <w:rsid w:val="00085ED2"/>
    <w:rsid w:val="00087017"/>
    <w:rsid w:val="00092E77"/>
    <w:rsid w:val="00092F48"/>
    <w:rsid w:val="000933E1"/>
    <w:rsid w:val="00096A1D"/>
    <w:rsid w:val="000A09E9"/>
    <w:rsid w:val="000A6603"/>
    <w:rsid w:val="000A73C2"/>
    <w:rsid w:val="000B037C"/>
    <w:rsid w:val="000B376A"/>
    <w:rsid w:val="000B464F"/>
    <w:rsid w:val="000B662B"/>
    <w:rsid w:val="000B697B"/>
    <w:rsid w:val="000C0215"/>
    <w:rsid w:val="000C3C99"/>
    <w:rsid w:val="000C590C"/>
    <w:rsid w:val="000D37F0"/>
    <w:rsid w:val="000E25D9"/>
    <w:rsid w:val="000E3E20"/>
    <w:rsid w:val="000E696B"/>
    <w:rsid w:val="000F0148"/>
    <w:rsid w:val="000F2A0B"/>
    <w:rsid w:val="000F3B81"/>
    <w:rsid w:val="000F3EA1"/>
    <w:rsid w:val="000F47A0"/>
    <w:rsid w:val="000F4EE1"/>
    <w:rsid w:val="000F511D"/>
    <w:rsid w:val="000F5733"/>
    <w:rsid w:val="00104B26"/>
    <w:rsid w:val="001140B2"/>
    <w:rsid w:val="0011644C"/>
    <w:rsid w:val="00121BD3"/>
    <w:rsid w:val="0012289C"/>
    <w:rsid w:val="00123541"/>
    <w:rsid w:val="001238BE"/>
    <w:rsid w:val="0012597B"/>
    <w:rsid w:val="00126690"/>
    <w:rsid w:val="001317B7"/>
    <w:rsid w:val="00132CE9"/>
    <w:rsid w:val="00140494"/>
    <w:rsid w:val="00144F1B"/>
    <w:rsid w:val="00145A10"/>
    <w:rsid w:val="0015037B"/>
    <w:rsid w:val="00156854"/>
    <w:rsid w:val="00156F29"/>
    <w:rsid w:val="00161426"/>
    <w:rsid w:val="00167164"/>
    <w:rsid w:val="00170D2C"/>
    <w:rsid w:val="00170FCA"/>
    <w:rsid w:val="0017220B"/>
    <w:rsid w:val="00174771"/>
    <w:rsid w:val="00176996"/>
    <w:rsid w:val="00184356"/>
    <w:rsid w:val="00184953"/>
    <w:rsid w:val="00190939"/>
    <w:rsid w:val="00190C4F"/>
    <w:rsid w:val="00195CE6"/>
    <w:rsid w:val="001A203B"/>
    <w:rsid w:val="001A4003"/>
    <w:rsid w:val="001A5AB7"/>
    <w:rsid w:val="001A6C1A"/>
    <w:rsid w:val="001B3777"/>
    <w:rsid w:val="001C30DC"/>
    <w:rsid w:val="001D1CD9"/>
    <w:rsid w:val="001D2E07"/>
    <w:rsid w:val="001D5419"/>
    <w:rsid w:val="001D78FD"/>
    <w:rsid w:val="001D7A7D"/>
    <w:rsid w:val="001E0B88"/>
    <w:rsid w:val="001E3177"/>
    <w:rsid w:val="001E5905"/>
    <w:rsid w:val="001F16DB"/>
    <w:rsid w:val="001F1AA7"/>
    <w:rsid w:val="001F1DEE"/>
    <w:rsid w:val="001F4785"/>
    <w:rsid w:val="001F576C"/>
    <w:rsid w:val="001F7AC1"/>
    <w:rsid w:val="002000FD"/>
    <w:rsid w:val="0020019B"/>
    <w:rsid w:val="00201DE4"/>
    <w:rsid w:val="002023AE"/>
    <w:rsid w:val="00210E9C"/>
    <w:rsid w:val="00211076"/>
    <w:rsid w:val="00212E21"/>
    <w:rsid w:val="002149A7"/>
    <w:rsid w:val="00216C85"/>
    <w:rsid w:val="00217922"/>
    <w:rsid w:val="002179B9"/>
    <w:rsid w:val="0022008D"/>
    <w:rsid w:val="00220714"/>
    <w:rsid w:val="00220A39"/>
    <w:rsid w:val="002345A5"/>
    <w:rsid w:val="00262BF1"/>
    <w:rsid w:val="00263DB6"/>
    <w:rsid w:val="00264F43"/>
    <w:rsid w:val="00265E27"/>
    <w:rsid w:val="002723E8"/>
    <w:rsid w:val="00274262"/>
    <w:rsid w:val="00277338"/>
    <w:rsid w:val="00281210"/>
    <w:rsid w:val="00283AAC"/>
    <w:rsid w:val="00285A3C"/>
    <w:rsid w:val="00287267"/>
    <w:rsid w:val="0028763B"/>
    <w:rsid w:val="00292A81"/>
    <w:rsid w:val="0029358C"/>
    <w:rsid w:val="0029672B"/>
    <w:rsid w:val="002A3316"/>
    <w:rsid w:val="002B1AC3"/>
    <w:rsid w:val="002B3353"/>
    <w:rsid w:val="002C0DCB"/>
    <w:rsid w:val="002C2D74"/>
    <w:rsid w:val="002C485F"/>
    <w:rsid w:val="002D144D"/>
    <w:rsid w:val="002D1B7D"/>
    <w:rsid w:val="002D4C55"/>
    <w:rsid w:val="002E0D53"/>
    <w:rsid w:val="002E2FBE"/>
    <w:rsid w:val="002E39FE"/>
    <w:rsid w:val="002E70ED"/>
    <w:rsid w:val="002E79F1"/>
    <w:rsid w:val="002E7B7D"/>
    <w:rsid w:val="002F087F"/>
    <w:rsid w:val="002F6F02"/>
    <w:rsid w:val="002F704F"/>
    <w:rsid w:val="00302574"/>
    <w:rsid w:val="00303101"/>
    <w:rsid w:val="0030648D"/>
    <w:rsid w:val="00306E77"/>
    <w:rsid w:val="00310300"/>
    <w:rsid w:val="00312346"/>
    <w:rsid w:val="003145C5"/>
    <w:rsid w:val="00315FFF"/>
    <w:rsid w:val="0032478F"/>
    <w:rsid w:val="003314DF"/>
    <w:rsid w:val="00333358"/>
    <w:rsid w:val="00334A3B"/>
    <w:rsid w:val="003369DD"/>
    <w:rsid w:val="00336AF2"/>
    <w:rsid w:val="00342F40"/>
    <w:rsid w:val="00345EE7"/>
    <w:rsid w:val="0035033F"/>
    <w:rsid w:val="00351657"/>
    <w:rsid w:val="00351D1E"/>
    <w:rsid w:val="00352F7E"/>
    <w:rsid w:val="00354A05"/>
    <w:rsid w:val="00361EBF"/>
    <w:rsid w:val="00364052"/>
    <w:rsid w:val="0036630B"/>
    <w:rsid w:val="00366D0A"/>
    <w:rsid w:val="003701B1"/>
    <w:rsid w:val="00373199"/>
    <w:rsid w:val="003746FC"/>
    <w:rsid w:val="003774F3"/>
    <w:rsid w:val="00380E4A"/>
    <w:rsid w:val="00382AD4"/>
    <w:rsid w:val="00382E3B"/>
    <w:rsid w:val="003842E8"/>
    <w:rsid w:val="00393890"/>
    <w:rsid w:val="00395267"/>
    <w:rsid w:val="00396ACA"/>
    <w:rsid w:val="003A1272"/>
    <w:rsid w:val="003A1D78"/>
    <w:rsid w:val="003A265E"/>
    <w:rsid w:val="003A3887"/>
    <w:rsid w:val="003B15C2"/>
    <w:rsid w:val="003B3E83"/>
    <w:rsid w:val="003B4583"/>
    <w:rsid w:val="003B63CB"/>
    <w:rsid w:val="003C1638"/>
    <w:rsid w:val="003C2C8C"/>
    <w:rsid w:val="003C3A28"/>
    <w:rsid w:val="003C4ED1"/>
    <w:rsid w:val="003C5530"/>
    <w:rsid w:val="003D27B4"/>
    <w:rsid w:val="003E2823"/>
    <w:rsid w:val="003E2E20"/>
    <w:rsid w:val="003E3F70"/>
    <w:rsid w:val="003E586A"/>
    <w:rsid w:val="003E6E50"/>
    <w:rsid w:val="003F057C"/>
    <w:rsid w:val="003F1AAA"/>
    <w:rsid w:val="003F2EC9"/>
    <w:rsid w:val="003F3EDA"/>
    <w:rsid w:val="003F4C97"/>
    <w:rsid w:val="003F7608"/>
    <w:rsid w:val="00404C19"/>
    <w:rsid w:val="004059C1"/>
    <w:rsid w:val="0040631E"/>
    <w:rsid w:val="004076A6"/>
    <w:rsid w:val="0041101E"/>
    <w:rsid w:val="00412FE7"/>
    <w:rsid w:val="00413EA7"/>
    <w:rsid w:val="004146AA"/>
    <w:rsid w:val="00417DAC"/>
    <w:rsid w:val="00417E51"/>
    <w:rsid w:val="004215CE"/>
    <w:rsid w:val="004253BC"/>
    <w:rsid w:val="00426761"/>
    <w:rsid w:val="004306AB"/>
    <w:rsid w:val="0043217E"/>
    <w:rsid w:val="0043342A"/>
    <w:rsid w:val="00434A4A"/>
    <w:rsid w:val="00441266"/>
    <w:rsid w:val="00442F9B"/>
    <w:rsid w:val="00443232"/>
    <w:rsid w:val="00446654"/>
    <w:rsid w:val="004473B5"/>
    <w:rsid w:val="004476C7"/>
    <w:rsid w:val="00453349"/>
    <w:rsid w:val="00453C01"/>
    <w:rsid w:val="00455638"/>
    <w:rsid w:val="00455C71"/>
    <w:rsid w:val="0045623E"/>
    <w:rsid w:val="0045719A"/>
    <w:rsid w:val="00464DEF"/>
    <w:rsid w:val="004650AF"/>
    <w:rsid w:val="004651E4"/>
    <w:rsid w:val="004670E7"/>
    <w:rsid w:val="00472884"/>
    <w:rsid w:val="004728C8"/>
    <w:rsid w:val="00474EF3"/>
    <w:rsid w:val="00475BC6"/>
    <w:rsid w:val="004805E9"/>
    <w:rsid w:val="00484138"/>
    <w:rsid w:val="00484A4A"/>
    <w:rsid w:val="00484AC3"/>
    <w:rsid w:val="0049434A"/>
    <w:rsid w:val="004944D1"/>
    <w:rsid w:val="00494C4D"/>
    <w:rsid w:val="004968C7"/>
    <w:rsid w:val="004A0B92"/>
    <w:rsid w:val="004A1463"/>
    <w:rsid w:val="004A1CCB"/>
    <w:rsid w:val="004B1C09"/>
    <w:rsid w:val="004B1D20"/>
    <w:rsid w:val="004B2FF1"/>
    <w:rsid w:val="004B3220"/>
    <w:rsid w:val="004B46DA"/>
    <w:rsid w:val="004B7259"/>
    <w:rsid w:val="004C2C4A"/>
    <w:rsid w:val="004C55F0"/>
    <w:rsid w:val="004D0E74"/>
    <w:rsid w:val="004D1029"/>
    <w:rsid w:val="004D31BF"/>
    <w:rsid w:val="004D44D1"/>
    <w:rsid w:val="004D4826"/>
    <w:rsid w:val="004D4834"/>
    <w:rsid w:val="004D5C84"/>
    <w:rsid w:val="004D6206"/>
    <w:rsid w:val="004E30C6"/>
    <w:rsid w:val="004E40DB"/>
    <w:rsid w:val="004E51BB"/>
    <w:rsid w:val="004E55F2"/>
    <w:rsid w:val="004E65F1"/>
    <w:rsid w:val="004F26C5"/>
    <w:rsid w:val="004F5337"/>
    <w:rsid w:val="004F5AC5"/>
    <w:rsid w:val="004F608D"/>
    <w:rsid w:val="004F616B"/>
    <w:rsid w:val="004F621D"/>
    <w:rsid w:val="004F634A"/>
    <w:rsid w:val="004F7281"/>
    <w:rsid w:val="00502491"/>
    <w:rsid w:val="00502D69"/>
    <w:rsid w:val="00507828"/>
    <w:rsid w:val="00510986"/>
    <w:rsid w:val="00517B8F"/>
    <w:rsid w:val="00521844"/>
    <w:rsid w:val="00533170"/>
    <w:rsid w:val="00535E1A"/>
    <w:rsid w:val="00537B1B"/>
    <w:rsid w:val="00537FC4"/>
    <w:rsid w:val="005439EA"/>
    <w:rsid w:val="00544A37"/>
    <w:rsid w:val="005458C3"/>
    <w:rsid w:val="00550333"/>
    <w:rsid w:val="00552270"/>
    <w:rsid w:val="005527DC"/>
    <w:rsid w:val="00554026"/>
    <w:rsid w:val="00556E11"/>
    <w:rsid w:val="005601BC"/>
    <w:rsid w:val="00564EB3"/>
    <w:rsid w:val="0056505A"/>
    <w:rsid w:val="00570C22"/>
    <w:rsid w:val="00571B8D"/>
    <w:rsid w:val="0057269F"/>
    <w:rsid w:val="00576FCE"/>
    <w:rsid w:val="00577A17"/>
    <w:rsid w:val="00581A7F"/>
    <w:rsid w:val="005832FC"/>
    <w:rsid w:val="00583D1B"/>
    <w:rsid w:val="0058442E"/>
    <w:rsid w:val="00584DF2"/>
    <w:rsid w:val="00584F9F"/>
    <w:rsid w:val="00586930"/>
    <w:rsid w:val="00587777"/>
    <w:rsid w:val="00590BBF"/>
    <w:rsid w:val="00591D72"/>
    <w:rsid w:val="00591DA1"/>
    <w:rsid w:val="00595D94"/>
    <w:rsid w:val="005A14BC"/>
    <w:rsid w:val="005A36FC"/>
    <w:rsid w:val="005A6F7C"/>
    <w:rsid w:val="005A7BA3"/>
    <w:rsid w:val="005B2C6A"/>
    <w:rsid w:val="005B3098"/>
    <w:rsid w:val="005B465E"/>
    <w:rsid w:val="005C0D57"/>
    <w:rsid w:val="005C66E6"/>
    <w:rsid w:val="005D07F5"/>
    <w:rsid w:val="005D2CD4"/>
    <w:rsid w:val="005D328E"/>
    <w:rsid w:val="005D44EE"/>
    <w:rsid w:val="005D4A9B"/>
    <w:rsid w:val="005D53BF"/>
    <w:rsid w:val="005E0512"/>
    <w:rsid w:val="005E10B8"/>
    <w:rsid w:val="005E3954"/>
    <w:rsid w:val="005E450F"/>
    <w:rsid w:val="005E455B"/>
    <w:rsid w:val="005F0197"/>
    <w:rsid w:val="005F2156"/>
    <w:rsid w:val="005F2BD9"/>
    <w:rsid w:val="005F2BF8"/>
    <w:rsid w:val="005F3752"/>
    <w:rsid w:val="005F62A0"/>
    <w:rsid w:val="006025AC"/>
    <w:rsid w:val="00604477"/>
    <w:rsid w:val="00604AAA"/>
    <w:rsid w:val="006140EA"/>
    <w:rsid w:val="006157C4"/>
    <w:rsid w:val="006159B1"/>
    <w:rsid w:val="00621477"/>
    <w:rsid w:val="00626371"/>
    <w:rsid w:val="00626EE9"/>
    <w:rsid w:val="0062777C"/>
    <w:rsid w:val="006330F0"/>
    <w:rsid w:val="00633A34"/>
    <w:rsid w:val="006351B8"/>
    <w:rsid w:val="00635F3B"/>
    <w:rsid w:val="00640E51"/>
    <w:rsid w:val="00641BA4"/>
    <w:rsid w:val="00644FB4"/>
    <w:rsid w:val="00647455"/>
    <w:rsid w:val="00647CB5"/>
    <w:rsid w:val="0065026C"/>
    <w:rsid w:val="0065293F"/>
    <w:rsid w:val="0065468C"/>
    <w:rsid w:val="00655789"/>
    <w:rsid w:val="00655FE6"/>
    <w:rsid w:val="00656460"/>
    <w:rsid w:val="0066040F"/>
    <w:rsid w:val="00663D98"/>
    <w:rsid w:val="006654CF"/>
    <w:rsid w:val="00667AB4"/>
    <w:rsid w:val="00673616"/>
    <w:rsid w:val="006740D4"/>
    <w:rsid w:val="006835B0"/>
    <w:rsid w:val="006855FA"/>
    <w:rsid w:val="00686172"/>
    <w:rsid w:val="006861BF"/>
    <w:rsid w:val="00687B6B"/>
    <w:rsid w:val="006905CB"/>
    <w:rsid w:val="0069229A"/>
    <w:rsid w:val="006932AA"/>
    <w:rsid w:val="00694463"/>
    <w:rsid w:val="006944A2"/>
    <w:rsid w:val="00695A69"/>
    <w:rsid w:val="006A0438"/>
    <w:rsid w:val="006A0A55"/>
    <w:rsid w:val="006A5E14"/>
    <w:rsid w:val="006B25AC"/>
    <w:rsid w:val="006B4F32"/>
    <w:rsid w:val="006B5E24"/>
    <w:rsid w:val="006C1837"/>
    <w:rsid w:val="006C288C"/>
    <w:rsid w:val="006C2B04"/>
    <w:rsid w:val="006C30DA"/>
    <w:rsid w:val="006C3963"/>
    <w:rsid w:val="006C7199"/>
    <w:rsid w:val="006D160B"/>
    <w:rsid w:val="006D4770"/>
    <w:rsid w:val="006E15C0"/>
    <w:rsid w:val="006E2368"/>
    <w:rsid w:val="006E3679"/>
    <w:rsid w:val="006E3EE0"/>
    <w:rsid w:val="006E49D1"/>
    <w:rsid w:val="006E50F9"/>
    <w:rsid w:val="006E6270"/>
    <w:rsid w:val="006F051E"/>
    <w:rsid w:val="006F2DAA"/>
    <w:rsid w:val="006F37C5"/>
    <w:rsid w:val="007111BD"/>
    <w:rsid w:val="007317A8"/>
    <w:rsid w:val="00741A00"/>
    <w:rsid w:val="007421CB"/>
    <w:rsid w:val="00743D3B"/>
    <w:rsid w:val="00744AFF"/>
    <w:rsid w:val="00746E19"/>
    <w:rsid w:val="0075633B"/>
    <w:rsid w:val="007604B6"/>
    <w:rsid w:val="00761ADC"/>
    <w:rsid w:val="00763489"/>
    <w:rsid w:val="007634CD"/>
    <w:rsid w:val="0076565B"/>
    <w:rsid w:val="007667F3"/>
    <w:rsid w:val="00770C7A"/>
    <w:rsid w:val="0077147F"/>
    <w:rsid w:val="0077315B"/>
    <w:rsid w:val="007756DC"/>
    <w:rsid w:val="007767A7"/>
    <w:rsid w:val="0077782D"/>
    <w:rsid w:val="00781481"/>
    <w:rsid w:val="007851BB"/>
    <w:rsid w:val="007868B2"/>
    <w:rsid w:val="00786BDE"/>
    <w:rsid w:val="00794297"/>
    <w:rsid w:val="007A0009"/>
    <w:rsid w:val="007A21C5"/>
    <w:rsid w:val="007A42C2"/>
    <w:rsid w:val="007A4CD1"/>
    <w:rsid w:val="007A5B08"/>
    <w:rsid w:val="007A6C3F"/>
    <w:rsid w:val="007B035F"/>
    <w:rsid w:val="007B3AF2"/>
    <w:rsid w:val="007B7492"/>
    <w:rsid w:val="007C4007"/>
    <w:rsid w:val="007C578D"/>
    <w:rsid w:val="007C5B97"/>
    <w:rsid w:val="007C71CA"/>
    <w:rsid w:val="007C76CF"/>
    <w:rsid w:val="007D41D3"/>
    <w:rsid w:val="007D51A0"/>
    <w:rsid w:val="007E0C03"/>
    <w:rsid w:val="007E22FE"/>
    <w:rsid w:val="007E2A75"/>
    <w:rsid w:val="007E6424"/>
    <w:rsid w:val="007E76EE"/>
    <w:rsid w:val="007F3233"/>
    <w:rsid w:val="007F493F"/>
    <w:rsid w:val="007F5825"/>
    <w:rsid w:val="00804D79"/>
    <w:rsid w:val="008078F2"/>
    <w:rsid w:val="008105C4"/>
    <w:rsid w:val="0081104A"/>
    <w:rsid w:val="0081202D"/>
    <w:rsid w:val="00812340"/>
    <w:rsid w:val="00813EB1"/>
    <w:rsid w:val="008204F4"/>
    <w:rsid w:val="00827009"/>
    <w:rsid w:val="00827EF6"/>
    <w:rsid w:val="008314ED"/>
    <w:rsid w:val="00831FC8"/>
    <w:rsid w:val="0083262F"/>
    <w:rsid w:val="00841873"/>
    <w:rsid w:val="00841F2A"/>
    <w:rsid w:val="00843047"/>
    <w:rsid w:val="00843470"/>
    <w:rsid w:val="008453D6"/>
    <w:rsid w:val="00851735"/>
    <w:rsid w:val="00857A77"/>
    <w:rsid w:val="008611A0"/>
    <w:rsid w:val="008623C0"/>
    <w:rsid w:val="00862521"/>
    <w:rsid w:val="00863039"/>
    <w:rsid w:val="00863354"/>
    <w:rsid w:val="00867AFC"/>
    <w:rsid w:val="00867D44"/>
    <w:rsid w:val="00874CF3"/>
    <w:rsid w:val="00882372"/>
    <w:rsid w:val="008823A8"/>
    <w:rsid w:val="00883C71"/>
    <w:rsid w:val="00883F9B"/>
    <w:rsid w:val="0088440C"/>
    <w:rsid w:val="00884E9B"/>
    <w:rsid w:val="008850FD"/>
    <w:rsid w:val="008866E9"/>
    <w:rsid w:val="00890597"/>
    <w:rsid w:val="008911AF"/>
    <w:rsid w:val="008921F2"/>
    <w:rsid w:val="0089308D"/>
    <w:rsid w:val="0089510E"/>
    <w:rsid w:val="008A39C3"/>
    <w:rsid w:val="008A3F53"/>
    <w:rsid w:val="008A4938"/>
    <w:rsid w:val="008A53A5"/>
    <w:rsid w:val="008B24B3"/>
    <w:rsid w:val="008B28D3"/>
    <w:rsid w:val="008C062A"/>
    <w:rsid w:val="008C1D50"/>
    <w:rsid w:val="008C390D"/>
    <w:rsid w:val="008C48DC"/>
    <w:rsid w:val="008C5DE9"/>
    <w:rsid w:val="008C6839"/>
    <w:rsid w:val="008D137A"/>
    <w:rsid w:val="008D28E2"/>
    <w:rsid w:val="008D3A7B"/>
    <w:rsid w:val="008D6BFE"/>
    <w:rsid w:val="008D6E70"/>
    <w:rsid w:val="008D7BCB"/>
    <w:rsid w:val="008E4021"/>
    <w:rsid w:val="008E685A"/>
    <w:rsid w:val="008F0D09"/>
    <w:rsid w:val="008F7520"/>
    <w:rsid w:val="00901204"/>
    <w:rsid w:val="00907910"/>
    <w:rsid w:val="0091021A"/>
    <w:rsid w:val="00911085"/>
    <w:rsid w:val="00911484"/>
    <w:rsid w:val="00913293"/>
    <w:rsid w:val="009132AA"/>
    <w:rsid w:val="00914558"/>
    <w:rsid w:val="009165A7"/>
    <w:rsid w:val="0092406D"/>
    <w:rsid w:val="009264E3"/>
    <w:rsid w:val="00934C06"/>
    <w:rsid w:val="00935F7D"/>
    <w:rsid w:val="0093740A"/>
    <w:rsid w:val="009404F9"/>
    <w:rsid w:val="0094062D"/>
    <w:rsid w:val="00943951"/>
    <w:rsid w:val="009467B5"/>
    <w:rsid w:val="00946BDD"/>
    <w:rsid w:val="009472ED"/>
    <w:rsid w:val="00951743"/>
    <w:rsid w:val="0095333F"/>
    <w:rsid w:val="00953679"/>
    <w:rsid w:val="0095475A"/>
    <w:rsid w:val="009561C6"/>
    <w:rsid w:val="00956F54"/>
    <w:rsid w:val="00957B81"/>
    <w:rsid w:val="009609B2"/>
    <w:rsid w:val="009655FE"/>
    <w:rsid w:val="009752F3"/>
    <w:rsid w:val="00981021"/>
    <w:rsid w:val="00982D06"/>
    <w:rsid w:val="00982D97"/>
    <w:rsid w:val="00983603"/>
    <w:rsid w:val="00986658"/>
    <w:rsid w:val="00992EEC"/>
    <w:rsid w:val="00993E73"/>
    <w:rsid w:val="009959B1"/>
    <w:rsid w:val="009A0AE6"/>
    <w:rsid w:val="009A381B"/>
    <w:rsid w:val="009A6D41"/>
    <w:rsid w:val="009B2CC7"/>
    <w:rsid w:val="009B5154"/>
    <w:rsid w:val="009B68FB"/>
    <w:rsid w:val="009C1764"/>
    <w:rsid w:val="009C454E"/>
    <w:rsid w:val="009C571F"/>
    <w:rsid w:val="009D0055"/>
    <w:rsid w:val="009D0A8D"/>
    <w:rsid w:val="009D1115"/>
    <w:rsid w:val="009D5169"/>
    <w:rsid w:val="009E098F"/>
    <w:rsid w:val="009E1189"/>
    <w:rsid w:val="009E2F35"/>
    <w:rsid w:val="009E5F09"/>
    <w:rsid w:val="009E7037"/>
    <w:rsid w:val="009F2855"/>
    <w:rsid w:val="009F4313"/>
    <w:rsid w:val="009F4CBA"/>
    <w:rsid w:val="009F7231"/>
    <w:rsid w:val="00A00F0F"/>
    <w:rsid w:val="00A11164"/>
    <w:rsid w:val="00A114C7"/>
    <w:rsid w:val="00A11E68"/>
    <w:rsid w:val="00A1231A"/>
    <w:rsid w:val="00A133EC"/>
    <w:rsid w:val="00A1378B"/>
    <w:rsid w:val="00A17267"/>
    <w:rsid w:val="00A23B18"/>
    <w:rsid w:val="00A248F3"/>
    <w:rsid w:val="00A2595D"/>
    <w:rsid w:val="00A26132"/>
    <w:rsid w:val="00A31DFD"/>
    <w:rsid w:val="00A3347A"/>
    <w:rsid w:val="00A368BD"/>
    <w:rsid w:val="00A4236C"/>
    <w:rsid w:val="00A42498"/>
    <w:rsid w:val="00A42EFF"/>
    <w:rsid w:val="00A45255"/>
    <w:rsid w:val="00A4613E"/>
    <w:rsid w:val="00A50996"/>
    <w:rsid w:val="00A50AEE"/>
    <w:rsid w:val="00A51517"/>
    <w:rsid w:val="00A51A13"/>
    <w:rsid w:val="00A54E91"/>
    <w:rsid w:val="00A5552C"/>
    <w:rsid w:val="00A560C0"/>
    <w:rsid w:val="00A561F6"/>
    <w:rsid w:val="00A6130A"/>
    <w:rsid w:val="00A61372"/>
    <w:rsid w:val="00A61A5A"/>
    <w:rsid w:val="00A659E6"/>
    <w:rsid w:val="00A746E8"/>
    <w:rsid w:val="00A80B1D"/>
    <w:rsid w:val="00A85BF3"/>
    <w:rsid w:val="00A87387"/>
    <w:rsid w:val="00A8768A"/>
    <w:rsid w:val="00A95B7B"/>
    <w:rsid w:val="00AA0C31"/>
    <w:rsid w:val="00AA2B28"/>
    <w:rsid w:val="00AB52CA"/>
    <w:rsid w:val="00AB5815"/>
    <w:rsid w:val="00AB7310"/>
    <w:rsid w:val="00AC1095"/>
    <w:rsid w:val="00AC5DD7"/>
    <w:rsid w:val="00AC6A35"/>
    <w:rsid w:val="00AC71F3"/>
    <w:rsid w:val="00AC7684"/>
    <w:rsid w:val="00AD182A"/>
    <w:rsid w:val="00AD3661"/>
    <w:rsid w:val="00AD36DD"/>
    <w:rsid w:val="00AD45D7"/>
    <w:rsid w:val="00AD645B"/>
    <w:rsid w:val="00AD688D"/>
    <w:rsid w:val="00AE0B12"/>
    <w:rsid w:val="00AE2D1A"/>
    <w:rsid w:val="00AE73BE"/>
    <w:rsid w:val="00AF068D"/>
    <w:rsid w:val="00AF13F9"/>
    <w:rsid w:val="00AF1C1C"/>
    <w:rsid w:val="00AF2CC1"/>
    <w:rsid w:val="00AF31A0"/>
    <w:rsid w:val="00AF7BDA"/>
    <w:rsid w:val="00B034E2"/>
    <w:rsid w:val="00B144CE"/>
    <w:rsid w:val="00B15FD8"/>
    <w:rsid w:val="00B16828"/>
    <w:rsid w:val="00B22149"/>
    <w:rsid w:val="00B22778"/>
    <w:rsid w:val="00B25F81"/>
    <w:rsid w:val="00B271C2"/>
    <w:rsid w:val="00B33EA3"/>
    <w:rsid w:val="00B371CA"/>
    <w:rsid w:val="00B37806"/>
    <w:rsid w:val="00B454A8"/>
    <w:rsid w:val="00B6418D"/>
    <w:rsid w:val="00B66A02"/>
    <w:rsid w:val="00B673B1"/>
    <w:rsid w:val="00B71A9B"/>
    <w:rsid w:val="00B73196"/>
    <w:rsid w:val="00B77B68"/>
    <w:rsid w:val="00B80787"/>
    <w:rsid w:val="00B81517"/>
    <w:rsid w:val="00B82002"/>
    <w:rsid w:val="00B83A36"/>
    <w:rsid w:val="00B8465C"/>
    <w:rsid w:val="00B846CD"/>
    <w:rsid w:val="00B87D42"/>
    <w:rsid w:val="00B9129D"/>
    <w:rsid w:val="00B92BD9"/>
    <w:rsid w:val="00B940EF"/>
    <w:rsid w:val="00B954D1"/>
    <w:rsid w:val="00B956AC"/>
    <w:rsid w:val="00B973C8"/>
    <w:rsid w:val="00B978A6"/>
    <w:rsid w:val="00BB104F"/>
    <w:rsid w:val="00BB44C7"/>
    <w:rsid w:val="00BB5617"/>
    <w:rsid w:val="00BB6E2C"/>
    <w:rsid w:val="00BC10CC"/>
    <w:rsid w:val="00BC4E2E"/>
    <w:rsid w:val="00BC4EAD"/>
    <w:rsid w:val="00BC6129"/>
    <w:rsid w:val="00BD0030"/>
    <w:rsid w:val="00BD1357"/>
    <w:rsid w:val="00BD2ABB"/>
    <w:rsid w:val="00BD2DD7"/>
    <w:rsid w:val="00BD64E5"/>
    <w:rsid w:val="00BD68EB"/>
    <w:rsid w:val="00BD7A69"/>
    <w:rsid w:val="00BE1A31"/>
    <w:rsid w:val="00BE4397"/>
    <w:rsid w:val="00BE48D2"/>
    <w:rsid w:val="00BE4B42"/>
    <w:rsid w:val="00BE513B"/>
    <w:rsid w:val="00BE5DA6"/>
    <w:rsid w:val="00BE614A"/>
    <w:rsid w:val="00BE69F7"/>
    <w:rsid w:val="00BF30E4"/>
    <w:rsid w:val="00BF34BF"/>
    <w:rsid w:val="00C01FAA"/>
    <w:rsid w:val="00C02426"/>
    <w:rsid w:val="00C04577"/>
    <w:rsid w:val="00C0623F"/>
    <w:rsid w:val="00C07C84"/>
    <w:rsid w:val="00C135D3"/>
    <w:rsid w:val="00C135F2"/>
    <w:rsid w:val="00C1389D"/>
    <w:rsid w:val="00C141A8"/>
    <w:rsid w:val="00C149C3"/>
    <w:rsid w:val="00C161BC"/>
    <w:rsid w:val="00C241DC"/>
    <w:rsid w:val="00C27678"/>
    <w:rsid w:val="00C32313"/>
    <w:rsid w:val="00C33A2D"/>
    <w:rsid w:val="00C35139"/>
    <w:rsid w:val="00C51191"/>
    <w:rsid w:val="00C514D6"/>
    <w:rsid w:val="00C51A0A"/>
    <w:rsid w:val="00C524EE"/>
    <w:rsid w:val="00C615E5"/>
    <w:rsid w:val="00C627B3"/>
    <w:rsid w:val="00C62DC6"/>
    <w:rsid w:val="00C63D9D"/>
    <w:rsid w:val="00C64081"/>
    <w:rsid w:val="00C64960"/>
    <w:rsid w:val="00C65037"/>
    <w:rsid w:val="00C654B3"/>
    <w:rsid w:val="00C664B8"/>
    <w:rsid w:val="00C70A02"/>
    <w:rsid w:val="00C73031"/>
    <w:rsid w:val="00C7320E"/>
    <w:rsid w:val="00C74410"/>
    <w:rsid w:val="00C75765"/>
    <w:rsid w:val="00C75A66"/>
    <w:rsid w:val="00C76376"/>
    <w:rsid w:val="00C774E7"/>
    <w:rsid w:val="00C77F92"/>
    <w:rsid w:val="00C82FDB"/>
    <w:rsid w:val="00C87379"/>
    <w:rsid w:val="00C9128A"/>
    <w:rsid w:val="00C925EC"/>
    <w:rsid w:val="00C92836"/>
    <w:rsid w:val="00C937CC"/>
    <w:rsid w:val="00C93BDD"/>
    <w:rsid w:val="00C95264"/>
    <w:rsid w:val="00C9674A"/>
    <w:rsid w:val="00CA00A7"/>
    <w:rsid w:val="00CA1284"/>
    <w:rsid w:val="00CA4FD0"/>
    <w:rsid w:val="00CA690E"/>
    <w:rsid w:val="00CA7B20"/>
    <w:rsid w:val="00CB0E57"/>
    <w:rsid w:val="00CB308C"/>
    <w:rsid w:val="00CB6F07"/>
    <w:rsid w:val="00CB751E"/>
    <w:rsid w:val="00CC03E2"/>
    <w:rsid w:val="00CC4148"/>
    <w:rsid w:val="00CC72A2"/>
    <w:rsid w:val="00CD0504"/>
    <w:rsid w:val="00CD1430"/>
    <w:rsid w:val="00CD20F3"/>
    <w:rsid w:val="00CD246F"/>
    <w:rsid w:val="00CD2861"/>
    <w:rsid w:val="00CD4D97"/>
    <w:rsid w:val="00CD7E99"/>
    <w:rsid w:val="00CE187A"/>
    <w:rsid w:val="00CE337C"/>
    <w:rsid w:val="00CE67EF"/>
    <w:rsid w:val="00CF47DB"/>
    <w:rsid w:val="00D02D19"/>
    <w:rsid w:val="00D041B0"/>
    <w:rsid w:val="00D06747"/>
    <w:rsid w:val="00D076A4"/>
    <w:rsid w:val="00D119D6"/>
    <w:rsid w:val="00D12854"/>
    <w:rsid w:val="00D159FF"/>
    <w:rsid w:val="00D15B76"/>
    <w:rsid w:val="00D205E1"/>
    <w:rsid w:val="00D2129B"/>
    <w:rsid w:val="00D2226A"/>
    <w:rsid w:val="00D23F91"/>
    <w:rsid w:val="00D3039B"/>
    <w:rsid w:val="00D30966"/>
    <w:rsid w:val="00D3351D"/>
    <w:rsid w:val="00D352B1"/>
    <w:rsid w:val="00D41E9B"/>
    <w:rsid w:val="00D4596E"/>
    <w:rsid w:val="00D465AB"/>
    <w:rsid w:val="00D46E53"/>
    <w:rsid w:val="00D54074"/>
    <w:rsid w:val="00D614E3"/>
    <w:rsid w:val="00D6267C"/>
    <w:rsid w:val="00D632A1"/>
    <w:rsid w:val="00D635C1"/>
    <w:rsid w:val="00D657F6"/>
    <w:rsid w:val="00D65E14"/>
    <w:rsid w:val="00D67DF8"/>
    <w:rsid w:val="00D86C8D"/>
    <w:rsid w:val="00DA1773"/>
    <w:rsid w:val="00DA5BFE"/>
    <w:rsid w:val="00DA60D2"/>
    <w:rsid w:val="00DA7402"/>
    <w:rsid w:val="00DC31D7"/>
    <w:rsid w:val="00DC3386"/>
    <w:rsid w:val="00DC39E5"/>
    <w:rsid w:val="00DC5348"/>
    <w:rsid w:val="00DD1FE7"/>
    <w:rsid w:val="00DD2962"/>
    <w:rsid w:val="00DD4A8B"/>
    <w:rsid w:val="00DD568A"/>
    <w:rsid w:val="00DD6382"/>
    <w:rsid w:val="00DD6B88"/>
    <w:rsid w:val="00DD7B8F"/>
    <w:rsid w:val="00DE13C0"/>
    <w:rsid w:val="00DE20F7"/>
    <w:rsid w:val="00DE38BC"/>
    <w:rsid w:val="00DE7EAB"/>
    <w:rsid w:val="00DF097C"/>
    <w:rsid w:val="00DF10BD"/>
    <w:rsid w:val="00DF3A99"/>
    <w:rsid w:val="00E04925"/>
    <w:rsid w:val="00E06662"/>
    <w:rsid w:val="00E06A09"/>
    <w:rsid w:val="00E07475"/>
    <w:rsid w:val="00E07A73"/>
    <w:rsid w:val="00E10A93"/>
    <w:rsid w:val="00E1251A"/>
    <w:rsid w:val="00E14F3F"/>
    <w:rsid w:val="00E30513"/>
    <w:rsid w:val="00E308F0"/>
    <w:rsid w:val="00E44E20"/>
    <w:rsid w:val="00E46D8E"/>
    <w:rsid w:val="00E51418"/>
    <w:rsid w:val="00E53C42"/>
    <w:rsid w:val="00E53E2A"/>
    <w:rsid w:val="00E544D5"/>
    <w:rsid w:val="00E5649D"/>
    <w:rsid w:val="00E57F96"/>
    <w:rsid w:val="00E63296"/>
    <w:rsid w:val="00E6347B"/>
    <w:rsid w:val="00E66455"/>
    <w:rsid w:val="00E72E7B"/>
    <w:rsid w:val="00E76295"/>
    <w:rsid w:val="00E8422B"/>
    <w:rsid w:val="00E84966"/>
    <w:rsid w:val="00E9266A"/>
    <w:rsid w:val="00E928E1"/>
    <w:rsid w:val="00EA139F"/>
    <w:rsid w:val="00EA2B8A"/>
    <w:rsid w:val="00EA50A3"/>
    <w:rsid w:val="00EA592F"/>
    <w:rsid w:val="00EA6547"/>
    <w:rsid w:val="00EA7690"/>
    <w:rsid w:val="00EB1D6F"/>
    <w:rsid w:val="00EB2980"/>
    <w:rsid w:val="00EB4401"/>
    <w:rsid w:val="00EB5BC3"/>
    <w:rsid w:val="00EB79D7"/>
    <w:rsid w:val="00ED12BF"/>
    <w:rsid w:val="00ED324A"/>
    <w:rsid w:val="00ED325B"/>
    <w:rsid w:val="00ED496F"/>
    <w:rsid w:val="00ED7BEC"/>
    <w:rsid w:val="00EE0AC7"/>
    <w:rsid w:val="00EF0AC0"/>
    <w:rsid w:val="00EF6720"/>
    <w:rsid w:val="00EF7C79"/>
    <w:rsid w:val="00EF7D90"/>
    <w:rsid w:val="00F001F8"/>
    <w:rsid w:val="00F03FA2"/>
    <w:rsid w:val="00F05821"/>
    <w:rsid w:val="00F05BA2"/>
    <w:rsid w:val="00F06B4F"/>
    <w:rsid w:val="00F07761"/>
    <w:rsid w:val="00F10BCB"/>
    <w:rsid w:val="00F11E48"/>
    <w:rsid w:val="00F128B3"/>
    <w:rsid w:val="00F13AE5"/>
    <w:rsid w:val="00F17B1F"/>
    <w:rsid w:val="00F17EBB"/>
    <w:rsid w:val="00F20A4C"/>
    <w:rsid w:val="00F24EA7"/>
    <w:rsid w:val="00F30120"/>
    <w:rsid w:val="00F32B88"/>
    <w:rsid w:val="00F416F8"/>
    <w:rsid w:val="00F451AE"/>
    <w:rsid w:val="00F47C9C"/>
    <w:rsid w:val="00F509E7"/>
    <w:rsid w:val="00F52484"/>
    <w:rsid w:val="00F56AA8"/>
    <w:rsid w:val="00F6046C"/>
    <w:rsid w:val="00F6267C"/>
    <w:rsid w:val="00F63214"/>
    <w:rsid w:val="00F7157C"/>
    <w:rsid w:val="00F74A27"/>
    <w:rsid w:val="00F81303"/>
    <w:rsid w:val="00F82438"/>
    <w:rsid w:val="00F83484"/>
    <w:rsid w:val="00F83EF3"/>
    <w:rsid w:val="00F858FF"/>
    <w:rsid w:val="00F8628D"/>
    <w:rsid w:val="00F90F8C"/>
    <w:rsid w:val="00F913F7"/>
    <w:rsid w:val="00F915F6"/>
    <w:rsid w:val="00F94FAF"/>
    <w:rsid w:val="00F95B53"/>
    <w:rsid w:val="00FA080D"/>
    <w:rsid w:val="00FA1505"/>
    <w:rsid w:val="00FA3124"/>
    <w:rsid w:val="00FA398F"/>
    <w:rsid w:val="00FA78B1"/>
    <w:rsid w:val="00FB0656"/>
    <w:rsid w:val="00FB26C5"/>
    <w:rsid w:val="00FB3C54"/>
    <w:rsid w:val="00FC32B8"/>
    <w:rsid w:val="00FC35A6"/>
    <w:rsid w:val="00FD136F"/>
    <w:rsid w:val="00FD5097"/>
    <w:rsid w:val="00FD572C"/>
    <w:rsid w:val="00FD7356"/>
    <w:rsid w:val="00FE0894"/>
    <w:rsid w:val="00FE1B9F"/>
    <w:rsid w:val="00FF03D0"/>
    <w:rsid w:val="00FF2AC5"/>
    <w:rsid w:val="00FF41A6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8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F7281"/>
    <w:pPr>
      <w:keepNext/>
      <w:widowControl/>
      <w:shd w:val="clear" w:color="auto" w:fill="FFFFFF"/>
      <w:autoSpaceDE/>
      <w:autoSpaceDN/>
      <w:adjustRightInd/>
      <w:outlineLvl w:val="0"/>
    </w:pPr>
    <w:rPr>
      <w:rFonts w:ascii="Calibri" w:eastAsia="Calibri" w:hAnsi="Calibri"/>
      <w:b/>
      <w:color w:val="000000"/>
      <w:spacing w:val="-5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42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422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141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B465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B371CA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6740D4"/>
    <w:rPr>
      <w:b/>
      <w:color w:val="000080"/>
    </w:rPr>
  </w:style>
  <w:style w:type="character" w:customStyle="1" w:styleId="a6">
    <w:name w:val="Гипертекстовая ссылка"/>
    <w:uiPriority w:val="99"/>
    <w:rsid w:val="006740D4"/>
    <w:rPr>
      <w:color w:val="008000"/>
    </w:rPr>
  </w:style>
  <w:style w:type="paragraph" w:customStyle="1" w:styleId="ConsNormal">
    <w:name w:val="ConsNormal"/>
    <w:uiPriority w:val="99"/>
    <w:rsid w:val="003C16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E5141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51418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F0582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99"/>
    <w:qFormat/>
    <w:locked/>
    <w:rsid w:val="00FC32B8"/>
    <w:rPr>
      <w:rFonts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4F7281"/>
    <w:rPr>
      <w:b/>
      <w:color w:val="000000"/>
      <w:spacing w:val="-5"/>
      <w:sz w:val="24"/>
      <w:lang w:val="ru-RU" w:eastAsia="ru-RU"/>
    </w:rPr>
  </w:style>
  <w:style w:type="paragraph" w:customStyle="1" w:styleId="12">
    <w:name w:val="Без интервала1"/>
    <w:link w:val="aa"/>
    <w:uiPriority w:val="99"/>
    <w:rsid w:val="00C93BDD"/>
    <w:pPr>
      <w:ind w:firstLine="567"/>
      <w:jc w:val="both"/>
    </w:pPr>
    <w:rPr>
      <w:rFonts w:ascii="Arial" w:hAnsi="Arial"/>
    </w:rPr>
  </w:style>
  <w:style w:type="character" w:customStyle="1" w:styleId="aa">
    <w:name w:val="Без интервала Знак"/>
    <w:link w:val="12"/>
    <w:uiPriority w:val="99"/>
    <w:locked/>
    <w:rsid w:val="00C93BDD"/>
    <w:rPr>
      <w:rFonts w:ascii="Arial" w:hAnsi="Arial"/>
      <w:sz w:val="22"/>
      <w:lang w:val="ru-RU" w:eastAsia="ru-RU"/>
    </w:rPr>
  </w:style>
  <w:style w:type="character" w:customStyle="1" w:styleId="FontStyle38">
    <w:name w:val="Font Style38"/>
    <w:uiPriority w:val="99"/>
    <w:rsid w:val="005F2BD9"/>
    <w:rPr>
      <w:rFonts w:ascii="Arial" w:hAnsi="Arial"/>
      <w:i/>
      <w:sz w:val="20"/>
    </w:rPr>
  </w:style>
  <w:style w:type="character" w:customStyle="1" w:styleId="FontStyle37">
    <w:name w:val="Font Style37"/>
    <w:uiPriority w:val="99"/>
    <w:rsid w:val="005F2BD9"/>
    <w:rPr>
      <w:rFonts w:ascii="Arial" w:hAnsi="Arial"/>
      <w:b/>
      <w:i/>
      <w:sz w:val="20"/>
    </w:rPr>
  </w:style>
  <w:style w:type="paragraph" w:styleId="21">
    <w:name w:val="Body Text 2"/>
    <w:basedOn w:val="a"/>
    <w:link w:val="22"/>
    <w:uiPriority w:val="99"/>
    <w:semiHidden/>
    <w:rsid w:val="0002194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194A"/>
    <w:rPr>
      <w:rFonts w:eastAsia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584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84DF2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584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84DF2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C30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30D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rsid w:val="008F0D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0D09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042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2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">
    <w:name w:val="Основной текст + 8"/>
    <w:aliases w:val="5 pt,Полужирный,Интервал 0 pt"/>
    <w:rsid w:val="00655FE6"/>
    <w:rPr>
      <w:rFonts w:ascii="Times New Roman" w:hAnsi="Times New Roman" w:cs="Times New Roman" w:hint="default"/>
      <w:b/>
      <w:bCs/>
      <w:strike w:val="0"/>
      <w:dstrike w:val="0"/>
      <w:spacing w:val="3"/>
      <w:sz w:val="17"/>
      <w:szCs w:val="17"/>
      <w:u w:val="none"/>
      <w:effect w:val="none"/>
      <w:lang w:bidi="ar-SA"/>
    </w:rPr>
  </w:style>
  <w:style w:type="paragraph" w:styleId="af2">
    <w:name w:val="No Spacing"/>
    <w:uiPriority w:val="1"/>
    <w:qFormat/>
    <w:rsid w:val="000A09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F7281"/>
    <w:pPr>
      <w:keepNext/>
      <w:widowControl/>
      <w:shd w:val="clear" w:color="auto" w:fill="FFFFFF"/>
      <w:autoSpaceDE/>
      <w:autoSpaceDN/>
      <w:adjustRightInd/>
      <w:outlineLvl w:val="0"/>
    </w:pPr>
    <w:rPr>
      <w:rFonts w:ascii="Calibri" w:eastAsia="Calibri" w:hAnsi="Calibri"/>
      <w:b/>
      <w:color w:val="000000"/>
      <w:spacing w:val="-5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42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422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141A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B465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B371CA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6740D4"/>
    <w:rPr>
      <w:b/>
      <w:color w:val="000080"/>
    </w:rPr>
  </w:style>
  <w:style w:type="character" w:customStyle="1" w:styleId="a6">
    <w:name w:val="Гипертекстовая ссылка"/>
    <w:uiPriority w:val="99"/>
    <w:rsid w:val="006740D4"/>
    <w:rPr>
      <w:color w:val="008000"/>
    </w:rPr>
  </w:style>
  <w:style w:type="paragraph" w:customStyle="1" w:styleId="ConsNormal">
    <w:name w:val="ConsNormal"/>
    <w:uiPriority w:val="99"/>
    <w:rsid w:val="003C163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E5141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E51418"/>
    <w:rPr>
      <w:rFonts w:ascii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F0582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99"/>
    <w:qFormat/>
    <w:locked/>
    <w:rsid w:val="00FC32B8"/>
    <w:rPr>
      <w:rFonts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4F7281"/>
    <w:rPr>
      <w:b/>
      <w:color w:val="000000"/>
      <w:spacing w:val="-5"/>
      <w:sz w:val="24"/>
      <w:lang w:val="ru-RU" w:eastAsia="ru-RU"/>
    </w:rPr>
  </w:style>
  <w:style w:type="paragraph" w:customStyle="1" w:styleId="12">
    <w:name w:val="Без интервала1"/>
    <w:link w:val="aa"/>
    <w:uiPriority w:val="99"/>
    <w:rsid w:val="00C93BDD"/>
    <w:pPr>
      <w:ind w:firstLine="567"/>
      <w:jc w:val="both"/>
    </w:pPr>
    <w:rPr>
      <w:rFonts w:ascii="Arial" w:hAnsi="Arial"/>
    </w:rPr>
  </w:style>
  <w:style w:type="character" w:customStyle="1" w:styleId="aa">
    <w:name w:val="Без интервала Знак"/>
    <w:link w:val="12"/>
    <w:uiPriority w:val="99"/>
    <w:locked/>
    <w:rsid w:val="00C93BDD"/>
    <w:rPr>
      <w:rFonts w:ascii="Arial" w:hAnsi="Arial"/>
      <w:sz w:val="22"/>
      <w:lang w:val="ru-RU" w:eastAsia="ru-RU"/>
    </w:rPr>
  </w:style>
  <w:style w:type="character" w:customStyle="1" w:styleId="FontStyle38">
    <w:name w:val="Font Style38"/>
    <w:uiPriority w:val="99"/>
    <w:rsid w:val="005F2BD9"/>
    <w:rPr>
      <w:rFonts w:ascii="Arial" w:hAnsi="Arial"/>
      <w:i/>
      <w:sz w:val="20"/>
    </w:rPr>
  </w:style>
  <w:style w:type="character" w:customStyle="1" w:styleId="FontStyle37">
    <w:name w:val="Font Style37"/>
    <w:uiPriority w:val="99"/>
    <w:rsid w:val="005F2BD9"/>
    <w:rPr>
      <w:rFonts w:ascii="Arial" w:hAnsi="Arial"/>
      <w:b/>
      <w:i/>
      <w:sz w:val="20"/>
    </w:rPr>
  </w:style>
  <w:style w:type="paragraph" w:styleId="21">
    <w:name w:val="Body Text 2"/>
    <w:basedOn w:val="a"/>
    <w:link w:val="22"/>
    <w:uiPriority w:val="99"/>
    <w:semiHidden/>
    <w:rsid w:val="0002194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194A"/>
    <w:rPr>
      <w:rFonts w:eastAsia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584D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84DF2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584D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84DF2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C30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C30DC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rsid w:val="008F0D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0D09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042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22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">
    <w:name w:val="Основной текст + 8"/>
    <w:aliases w:val="5 pt,Полужирный,Интервал 0 pt"/>
    <w:rsid w:val="00655FE6"/>
    <w:rPr>
      <w:rFonts w:ascii="Times New Roman" w:hAnsi="Times New Roman" w:cs="Times New Roman" w:hint="default"/>
      <w:b/>
      <w:bCs/>
      <w:strike w:val="0"/>
      <w:dstrike w:val="0"/>
      <w:spacing w:val="3"/>
      <w:sz w:val="17"/>
      <w:szCs w:val="17"/>
      <w:u w:val="none"/>
      <w:effect w:val="none"/>
      <w:lang w:bidi="ar-SA"/>
    </w:rPr>
  </w:style>
  <w:style w:type="paragraph" w:styleId="af2">
    <w:name w:val="No Spacing"/>
    <w:uiPriority w:val="1"/>
    <w:qFormat/>
    <w:rsid w:val="000A09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2D6B8C8B76A8CBFA8AAF12BB46701FF093FE912F19AF19DE9BF4A4FA029CDCB825E848FAC99C9FV5xF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scrow@dom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4837-E291-46C5-AF1A-BCE29CB1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___-</vt:lpstr>
    </vt:vector>
  </TitlesOfParts>
  <Company>Krokoz™</Company>
  <LinksUpToDate>false</LinksUpToDate>
  <CharactersWithSpaces>37171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___-</dc:title>
  <dc:creator>user</dc:creator>
  <cp:lastModifiedBy>Пользователь2</cp:lastModifiedBy>
  <cp:revision>6</cp:revision>
  <cp:lastPrinted>2019-10-24T12:40:00Z</cp:lastPrinted>
  <dcterms:created xsi:type="dcterms:W3CDTF">2021-04-29T13:11:00Z</dcterms:created>
  <dcterms:modified xsi:type="dcterms:W3CDTF">2021-05-24T14:08:00Z</dcterms:modified>
</cp:coreProperties>
</file>